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A5A8E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E9A5A8F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E9A5A90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5E9A5A91" w14:textId="2145E6D5" w:rsidR="009F7836" w:rsidRPr="00407DC1" w:rsidRDefault="00407DC1" w:rsidP="009F7836">
      <w:pPr>
        <w:ind w:firstLine="5040"/>
        <w:rPr>
          <w:rFonts w:ascii="Times New Roman" w:hAnsi="Times New Roman"/>
        </w:rPr>
      </w:pPr>
      <w:r w:rsidRPr="00407DC1">
        <w:rPr>
          <w:rFonts w:ascii="Times New Roman" w:hAnsi="Times New Roman"/>
        </w:rPr>
        <w:t>„ИНСКЕЙЛ“ ЕООД</w:t>
      </w:r>
    </w:p>
    <w:p w14:paraId="5E9A5A92" w14:textId="77777777" w:rsidR="009F7836" w:rsidRPr="006A25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5E9A5A93" w14:textId="4C7C8BB0" w:rsidR="009F7836" w:rsidRPr="00C85D17" w:rsidRDefault="00767D5C" w:rsidP="009F7836">
      <w:pPr>
        <w:ind w:firstLine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ЕИК </w:t>
      </w:r>
      <w:r w:rsidR="00C85D17" w:rsidRPr="00C85D17">
        <w:rPr>
          <w:rFonts w:ascii="Times New Roman" w:hAnsi="Times New Roman"/>
        </w:rPr>
        <w:t>203828276</w:t>
      </w:r>
    </w:p>
    <w:p w14:paraId="5E9A5A94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5E9A5A95" w14:textId="77777777" w:rsidR="009F7836" w:rsidRPr="00767D5C" w:rsidRDefault="009F7836" w:rsidP="009F7836">
      <w:pPr>
        <w:rPr>
          <w:rFonts w:ascii="Times New Roman" w:hAnsi="Times New Roman"/>
          <w:szCs w:val="24"/>
          <w:lang w:val="en-US"/>
        </w:rPr>
      </w:pPr>
    </w:p>
    <w:p w14:paraId="5E9A5A96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5E9A5A97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5E9A5A9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5E9A5A99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5E9A5A9A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E9A5A9B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5E9A5A9C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5E9A5A9E" w14:textId="7DEA131A" w:rsidR="009F7836" w:rsidRPr="00D046D8" w:rsidRDefault="009F7836" w:rsidP="00D046D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  <w:r w:rsidR="00D046D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b/>
          <w:szCs w:val="24"/>
        </w:rPr>
        <w:t>„</w:t>
      </w:r>
      <w:r w:rsidR="00625736" w:rsidRPr="00BD328D">
        <w:rPr>
          <w:rFonts w:ascii="Times New Roman" w:hAnsi="Times New Roman"/>
          <w:b/>
          <w:bCs/>
          <w:szCs w:val="24"/>
        </w:rPr>
        <w:t>Услуга по тестване на софтуер, сигурност на информацията и натоварване на системата</w:t>
      </w:r>
      <w:r w:rsidR="003A5D39">
        <w:rPr>
          <w:rFonts w:ascii="Times New Roman" w:hAnsi="Times New Roman"/>
          <w:b/>
          <w:szCs w:val="24"/>
        </w:rPr>
        <w:t>“</w:t>
      </w:r>
    </w:p>
    <w:p w14:paraId="5E9A5AA0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5E9A5AA1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5E9A5AA2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5E9A5AA3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5E9A5AA5" w14:textId="0DFECA80" w:rsidR="009F7836" w:rsidRPr="00B22C33" w:rsidRDefault="009F7836" w:rsidP="00D046D8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ЕИК: _____________________________, </w:t>
      </w:r>
      <w:r w:rsidR="00D046D8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представлявано от ___________________, в качеството му на ___________________________________.</w:t>
      </w:r>
    </w:p>
    <w:p w14:paraId="5E9A5AA6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E9A5AA7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5E9A5AA8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5E9A5AA9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5E9A5AAA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5E9A5AAB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5E9A5AAC" w14:textId="3A8716DB" w:rsidR="009F7836" w:rsidRDefault="003A5D39" w:rsidP="009F7836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="00625736" w:rsidRPr="00BD328D">
        <w:rPr>
          <w:rFonts w:ascii="Times New Roman" w:hAnsi="Times New Roman"/>
          <w:b/>
          <w:bCs/>
          <w:szCs w:val="24"/>
        </w:rPr>
        <w:t>Услуга по тестване на софтуер, сигурност на информацията и натоварване на системата</w:t>
      </w:r>
      <w:r>
        <w:rPr>
          <w:rFonts w:ascii="Times New Roman" w:hAnsi="Times New Roman"/>
          <w:b/>
          <w:szCs w:val="24"/>
        </w:rPr>
        <w:t>“</w:t>
      </w:r>
    </w:p>
    <w:p w14:paraId="5E9A5AAD" w14:textId="7079BAD4"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</w:p>
    <w:p w14:paraId="5E9A5AA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5E9A5AAF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5E9A5AB0" w14:textId="65732C9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6F750E" w:rsidRPr="00B22C33">
        <w:rPr>
          <w:rFonts w:ascii="Times New Roman" w:hAnsi="Times New Roman"/>
          <w:szCs w:val="24"/>
        </w:rPr>
        <w:t>нормативно установения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5E9A5AB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5E9A5AB2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E9A5AB3" w14:textId="153E433D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Предлагаме срок за изпълнение на предмета на процедурата ________________ календарни дни, считано от датата на </w:t>
      </w:r>
      <w:r w:rsidR="00C32EEC">
        <w:rPr>
          <w:rFonts w:ascii="Times New Roman" w:hAnsi="Times New Roman"/>
          <w:szCs w:val="24"/>
        </w:rPr>
        <w:t>възлагане</w:t>
      </w:r>
      <w:r w:rsidR="00EC1577">
        <w:rPr>
          <w:rFonts w:ascii="Times New Roman" w:hAnsi="Times New Roman"/>
          <w:szCs w:val="24"/>
        </w:rPr>
        <w:t xml:space="preserve"> на изпълнението</w:t>
      </w:r>
      <w:r w:rsidRPr="00B22C33">
        <w:rPr>
          <w:rFonts w:ascii="Times New Roman" w:hAnsi="Times New Roman"/>
          <w:szCs w:val="24"/>
        </w:rPr>
        <w:t>.</w:t>
      </w:r>
    </w:p>
    <w:p w14:paraId="5E9A5AB4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E9A5AB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5E9A5AB6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E9A5AB9" w14:textId="77777777" w:rsidR="003A1778" w:rsidRPr="003A1778" w:rsidRDefault="003A1778" w:rsidP="003A1778">
      <w:pPr>
        <w:rPr>
          <w:lang w:eastAsia="bg-BG"/>
        </w:rPr>
      </w:pPr>
    </w:p>
    <w:p w14:paraId="5E9A5ABA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ТЕХНИЧЕСКО ПРЕДЛОЖЕНИЕ</w:t>
      </w:r>
    </w:p>
    <w:p w14:paraId="5E9A5ABB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5E9A5ABC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5E9A5ABD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E9A5ABE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5E9A5AC4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BF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5E9A5AC0" w14:textId="6EBBA3F1" w:rsidR="0046265B" w:rsidRPr="0046265B" w:rsidRDefault="003D5523" w:rsidP="004E0275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„ИНСКЕЙЛ“ ЕООД</w:t>
            </w:r>
          </w:p>
          <w:p w14:paraId="5E9A5AC1" w14:textId="6F64A996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2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3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5E9A5ACA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 xml:space="preserve">Изисквания към изпълнението и качеството на стоките </w:t>
            </w:r>
            <w:r w:rsidRPr="0046265B">
              <w:rPr>
                <w:rFonts w:ascii="Times New Roman" w:hAnsi="Times New Roman"/>
                <w:szCs w:val="24"/>
              </w:rPr>
              <w:t>/ услугите / строителството:</w:t>
            </w:r>
          </w:p>
          <w:p w14:paraId="5E9A5AC6" w14:textId="7CE42F66" w:rsidR="00512593" w:rsidRDefault="003D5523" w:rsidP="00512593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„</w:t>
            </w:r>
            <w:r w:rsidR="00625736" w:rsidRPr="00BD328D">
              <w:rPr>
                <w:rFonts w:ascii="Times New Roman" w:hAnsi="Times New Roman"/>
                <w:b/>
                <w:bCs/>
                <w:szCs w:val="24"/>
              </w:rPr>
              <w:t>Услуга по тестване на софтуер, сигурност на информацията и натоварване на системата</w:t>
            </w:r>
            <w:r>
              <w:rPr>
                <w:rFonts w:ascii="Times New Roman" w:hAnsi="Times New Roman"/>
                <w:b/>
                <w:bCs/>
                <w:szCs w:val="24"/>
              </w:rPr>
              <w:t>“</w:t>
            </w:r>
          </w:p>
          <w:p w14:paraId="0FAAF5E4" w14:textId="77777777" w:rsidR="00576665" w:rsidRDefault="00576665" w:rsidP="00512593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ACB34D7" w14:textId="37E3235D" w:rsidR="005259EF" w:rsidRPr="00576665" w:rsidRDefault="003D5523" w:rsidP="00576665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Минимални изисквания:</w:t>
            </w:r>
          </w:p>
          <w:p w14:paraId="415C08DF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1) Функционално тестване спрямо техническата спецификация</w:t>
            </w:r>
          </w:p>
          <w:p w14:paraId="02CD35B2" w14:textId="77777777" w:rsidR="005A3A35" w:rsidRPr="00C80D29" w:rsidRDefault="005A3A35" w:rsidP="005A3A35">
            <w:pPr>
              <w:pStyle w:val="NormalWeb"/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Да се потвърди, че всички функционалности, описани в техническата спецификация, са налични и работят коректно, стабилно и предвидимо при реални сценарии на употреба.</w:t>
            </w:r>
          </w:p>
          <w:p w14:paraId="1591A99C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Обхват</w:t>
            </w:r>
          </w:p>
          <w:p w14:paraId="10248524" w14:textId="77777777" w:rsidR="005A3A35" w:rsidRPr="00C80D29" w:rsidRDefault="005A3A35" w:rsidP="005A3A35">
            <w:pPr>
              <w:pStyle w:val="NormalWeb"/>
              <w:numPr>
                <w:ilvl w:val="0"/>
                <w:numId w:val="37"/>
              </w:numPr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color w:val="1D1D1D"/>
              </w:rPr>
              <w:t>Всички модули/екрани/работни потоци, дефинирани в спецификацията</w:t>
            </w:r>
          </w:p>
          <w:p w14:paraId="64147AC9" w14:textId="77777777" w:rsidR="005A3A35" w:rsidRPr="00C80D29" w:rsidRDefault="005A3A35" w:rsidP="005A3A35">
            <w:pPr>
              <w:pStyle w:val="NormalWeb"/>
              <w:numPr>
                <w:ilvl w:val="0"/>
                <w:numId w:val="23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Потребителски роли и права за достъп</w:t>
            </w:r>
          </w:p>
          <w:p w14:paraId="00B76084" w14:textId="77777777" w:rsidR="005A3A35" w:rsidRPr="00C80D29" w:rsidRDefault="005A3A35" w:rsidP="005A3A35">
            <w:pPr>
              <w:pStyle w:val="NormalWeb"/>
              <w:numPr>
                <w:ilvl w:val="0"/>
                <w:numId w:val="23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CRUD операции (създаване, редакция, изтриване, търсене, филтрация)</w:t>
            </w:r>
          </w:p>
          <w:p w14:paraId="15FE6639" w14:textId="77777777" w:rsidR="005A3A35" w:rsidRPr="00C80D29" w:rsidRDefault="005A3A35" w:rsidP="005A3A35">
            <w:pPr>
              <w:pStyle w:val="NormalWeb"/>
              <w:numPr>
                <w:ilvl w:val="0"/>
                <w:numId w:val="23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Валидации на входни данни и обработка на грешки</w:t>
            </w:r>
          </w:p>
          <w:p w14:paraId="5BA44A02" w14:textId="77777777" w:rsidR="005A3A35" w:rsidRPr="00C80D29" w:rsidRDefault="005A3A35" w:rsidP="005A3A35">
            <w:pPr>
              <w:pStyle w:val="NormalWeb"/>
              <w:numPr>
                <w:ilvl w:val="0"/>
                <w:numId w:val="23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Известия/имейли, експорти/импорти</w:t>
            </w:r>
          </w:p>
          <w:p w14:paraId="48B827FF" w14:textId="77777777" w:rsidR="005A3A35" w:rsidRPr="00C80D29" w:rsidRDefault="005A3A35" w:rsidP="005A3A35">
            <w:pPr>
              <w:pStyle w:val="NormalWeb"/>
              <w:numPr>
                <w:ilvl w:val="0"/>
                <w:numId w:val="23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Административни функционалности</w:t>
            </w:r>
          </w:p>
          <w:p w14:paraId="5BE34E22" w14:textId="77777777" w:rsidR="005A3A35" w:rsidRPr="00C80D29" w:rsidRDefault="005A3A35" w:rsidP="005A3A35">
            <w:pPr>
              <w:pStyle w:val="NormalWeb"/>
              <w:numPr>
                <w:ilvl w:val="0"/>
                <w:numId w:val="23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UI поведение (навигация, форми, съобщения, състояния)</w:t>
            </w:r>
          </w:p>
          <w:p w14:paraId="3A3948CA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Минимални изисквания</w:t>
            </w:r>
          </w:p>
          <w:p w14:paraId="42AA5070" w14:textId="77777777" w:rsidR="005A3A35" w:rsidRPr="00C80D29" w:rsidRDefault="005A3A35" w:rsidP="005A3A35">
            <w:pPr>
              <w:pStyle w:val="NormalWeb"/>
              <w:numPr>
                <w:ilvl w:val="0"/>
                <w:numId w:val="24"/>
              </w:numPr>
              <w:textAlignment w:val="baseline"/>
              <w:rPr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Покритие:</w:t>
            </w:r>
            <w:r w:rsidRPr="00C80D29">
              <w:rPr>
                <w:color w:val="1D1D1D"/>
              </w:rPr>
              <w:t xml:space="preserve"> 100% от изискванията в техническата спецификация да са покрити от тестове</w:t>
            </w:r>
          </w:p>
          <w:p w14:paraId="1ADCB779" w14:textId="77777777" w:rsidR="005A3A35" w:rsidRPr="00C80D29" w:rsidRDefault="005A3A35" w:rsidP="005A3A35">
            <w:pPr>
              <w:pStyle w:val="NormalWeb"/>
              <w:numPr>
                <w:ilvl w:val="0"/>
                <w:numId w:val="24"/>
              </w:numPr>
              <w:textAlignment w:val="baseline"/>
              <w:rPr>
                <w:color w:val="1D1D1D"/>
              </w:rPr>
            </w:pPr>
            <w:r w:rsidRPr="00C80D29">
              <w:rPr>
                <w:b/>
                <w:bCs/>
                <w:color w:val="1D1D1D"/>
              </w:rPr>
              <w:lastRenderedPageBreak/>
              <w:t>Критични потоци:</w:t>
            </w:r>
            <w:r w:rsidRPr="00C80D29">
              <w:rPr>
                <w:color w:val="1D1D1D"/>
              </w:rPr>
              <w:t xml:space="preserve"> 100% успешни за поне следните типове сценарии:</w:t>
            </w:r>
          </w:p>
          <w:p w14:paraId="20776E2E" w14:textId="77777777" w:rsidR="005A3A35" w:rsidRPr="00C80D29" w:rsidRDefault="005A3A35" w:rsidP="005A3A35">
            <w:pPr>
              <w:pStyle w:val="NormalWeb"/>
              <w:numPr>
                <w:ilvl w:val="1"/>
                <w:numId w:val="24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Регистрация/достъп/вход/изход</w:t>
            </w:r>
          </w:p>
          <w:p w14:paraId="20CAB0A8" w14:textId="77777777" w:rsidR="005A3A35" w:rsidRPr="00C80D29" w:rsidRDefault="005A3A35" w:rsidP="005A3A35">
            <w:pPr>
              <w:pStyle w:val="NormalWeb"/>
              <w:numPr>
                <w:ilvl w:val="1"/>
                <w:numId w:val="24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основни операции по създаване и управление на данни</w:t>
            </w:r>
          </w:p>
          <w:p w14:paraId="1AE7DD9F" w14:textId="77777777" w:rsidR="005A3A35" w:rsidRPr="00C80D29" w:rsidRDefault="005A3A35" w:rsidP="005A3A35">
            <w:pPr>
              <w:pStyle w:val="NormalWeb"/>
              <w:numPr>
                <w:ilvl w:val="1"/>
                <w:numId w:val="24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права на достъп според роли</w:t>
            </w:r>
          </w:p>
          <w:p w14:paraId="4C2DE644" w14:textId="77777777" w:rsidR="005A3A35" w:rsidRPr="00C80D29" w:rsidRDefault="005A3A35" w:rsidP="005A3A35">
            <w:pPr>
              <w:pStyle w:val="NormalWeb"/>
              <w:numPr>
                <w:ilvl w:val="0"/>
                <w:numId w:val="24"/>
              </w:numPr>
              <w:textAlignment w:val="baseline"/>
              <w:rPr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Негативни тестове:</w:t>
            </w:r>
            <w:r w:rsidRPr="00C80D29">
              <w:rPr>
                <w:color w:val="1D1D1D"/>
              </w:rPr>
              <w:t xml:space="preserve"> за всяка форма/</w:t>
            </w:r>
            <w:proofErr w:type="spellStart"/>
            <w:r w:rsidRPr="00C80D29">
              <w:rPr>
                <w:color w:val="1D1D1D"/>
              </w:rPr>
              <w:t>ендпойнт</w:t>
            </w:r>
            <w:proofErr w:type="spellEnd"/>
            <w:r w:rsidRPr="00C80D29">
              <w:rPr>
                <w:color w:val="1D1D1D"/>
              </w:rPr>
              <w:t xml:space="preserve"> да се покрият:</w:t>
            </w:r>
          </w:p>
          <w:p w14:paraId="17E79FD0" w14:textId="77777777" w:rsidR="005A3A35" w:rsidRPr="00C80D29" w:rsidRDefault="005A3A35" w:rsidP="005A3A35">
            <w:pPr>
              <w:pStyle w:val="NormalWeb"/>
              <w:numPr>
                <w:ilvl w:val="1"/>
                <w:numId w:val="24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празни/липсващи полета</w:t>
            </w:r>
          </w:p>
          <w:p w14:paraId="2BEAB1A0" w14:textId="77777777" w:rsidR="005A3A35" w:rsidRPr="00C80D29" w:rsidRDefault="005A3A35" w:rsidP="005A3A35">
            <w:pPr>
              <w:pStyle w:val="NormalWeb"/>
              <w:numPr>
                <w:ilvl w:val="1"/>
                <w:numId w:val="24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невалидни формати (</w:t>
            </w:r>
            <w:proofErr w:type="spellStart"/>
            <w:r w:rsidRPr="00C80D29">
              <w:rPr>
                <w:color w:val="1D1D1D"/>
              </w:rPr>
              <w:t>email</w:t>
            </w:r>
            <w:proofErr w:type="spellEnd"/>
            <w:r w:rsidRPr="00C80D29">
              <w:rPr>
                <w:color w:val="1D1D1D"/>
              </w:rPr>
              <w:t>, дата, число, дължина)</w:t>
            </w:r>
          </w:p>
          <w:p w14:paraId="65AD1067" w14:textId="77777777" w:rsidR="005A3A35" w:rsidRPr="00C80D29" w:rsidRDefault="005A3A35" w:rsidP="005A3A35">
            <w:pPr>
              <w:pStyle w:val="NormalWeb"/>
              <w:numPr>
                <w:ilvl w:val="1"/>
                <w:numId w:val="24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гранични стойности (</w:t>
            </w:r>
            <w:proofErr w:type="spellStart"/>
            <w:r w:rsidRPr="00C80D29">
              <w:rPr>
                <w:color w:val="1D1D1D"/>
              </w:rPr>
              <w:t>min</w:t>
            </w:r>
            <w:proofErr w:type="spellEnd"/>
            <w:r w:rsidRPr="00C80D29">
              <w:rPr>
                <w:color w:val="1D1D1D"/>
              </w:rPr>
              <w:t>/</w:t>
            </w:r>
            <w:proofErr w:type="spellStart"/>
            <w:r w:rsidRPr="00C80D29">
              <w:rPr>
                <w:color w:val="1D1D1D"/>
              </w:rPr>
              <w:t>max</w:t>
            </w:r>
            <w:proofErr w:type="spellEnd"/>
            <w:r w:rsidRPr="00C80D29">
              <w:rPr>
                <w:color w:val="1D1D1D"/>
              </w:rPr>
              <w:t>)</w:t>
            </w:r>
          </w:p>
          <w:p w14:paraId="3B5B31FC" w14:textId="77777777" w:rsidR="005A3A35" w:rsidRPr="00C80D29" w:rsidRDefault="005A3A35" w:rsidP="005A3A35">
            <w:pPr>
              <w:pStyle w:val="NormalWeb"/>
              <w:numPr>
                <w:ilvl w:val="1"/>
                <w:numId w:val="24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неочаквани символи и дълги входове</w:t>
            </w:r>
          </w:p>
          <w:p w14:paraId="34995FF9" w14:textId="77777777" w:rsidR="005A3A35" w:rsidRPr="00C80D29" w:rsidRDefault="005A3A35" w:rsidP="005A3A35">
            <w:pPr>
              <w:pStyle w:val="NormalWeb"/>
              <w:numPr>
                <w:ilvl w:val="0"/>
                <w:numId w:val="24"/>
              </w:numPr>
              <w:textAlignment w:val="baseline"/>
              <w:rPr>
                <w:color w:val="1D1D1D"/>
              </w:rPr>
            </w:pPr>
            <w:proofErr w:type="spellStart"/>
            <w:r w:rsidRPr="00C80D29">
              <w:rPr>
                <w:b/>
                <w:bCs/>
                <w:color w:val="1D1D1D"/>
              </w:rPr>
              <w:t>Браузърна</w:t>
            </w:r>
            <w:proofErr w:type="spellEnd"/>
            <w:r w:rsidRPr="00C80D29">
              <w:rPr>
                <w:b/>
                <w:bCs/>
                <w:color w:val="1D1D1D"/>
              </w:rPr>
              <w:t xml:space="preserve"> съвместимост (минимум):</w:t>
            </w:r>
          </w:p>
          <w:p w14:paraId="7B039B9C" w14:textId="77777777" w:rsidR="005A3A35" w:rsidRPr="00C80D29" w:rsidRDefault="005A3A35" w:rsidP="005A3A35">
            <w:pPr>
              <w:pStyle w:val="NormalWeb"/>
              <w:numPr>
                <w:ilvl w:val="1"/>
                <w:numId w:val="24"/>
              </w:numPr>
              <w:textAlignment w:val="baseline"/>
              <w:rPr>
                <w:color w:val="1D1D1D"/>
              </w:rPr>
            </w:pPr>
            <w:proofErr w:type="spellStart"/>
            <w:r w:rsidRPr="00C80D29">
              <w:rPr>
                <w:color w:val="1D1D1D"/>
              </w:rPr>
              <w:t>Chrome</w:t>
            </w:r>
            <w:proofErr w:type="spellEnd"/>
            <w:r w:rsidRPr="00C80D29">
              <w:rPr>
                <w:color w:val="1D1D1D"/>
              </w:rPr>
              <w:t xml:space="preserve">, </w:t>
            </w:r>
            <w:proofErr w:type="spellStart"/>
            <w:r w:rsidRPr="00C80D29">
              <w:rPr>
                <w:color w:val="1D1D1D"/>
              </w:rPr>
              <w:t>Firefox</w:t>
            </w:r>
            <w:proofErr w:type="spellEnd"/>
          </w:p>
          <w:p w14:paraId="5475ACCD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Критерии за приемане</w:t>
            </w:r>
          </w:p>
          <w:p w14:paraId="41731B80" w14:textId="77777777" w:rsidR="005A3A35" w:rsidRPr="00C80D29" w:rsidRDefault="005A3A35" w:rsidP="005A3A35">
            <w:pPr>
              <w:pStyle w:val="NormalWeb"/>
              <w:numPr>
                <w:ilvl w:val="0"/>
                <w:numId w:val="25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Няма блокиращи или критични дефекти по функционалностите от спецификацията</w:t>
            </w:r>
          </w:p>
          <w:p w14:paraId="77F2CDF8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2) Тестове за информационна сигурност</w:t>
            </w:r>
          </w:p>
          <w:p w14:paraId="38D4A672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color w:val="1D1D1D"/>
              </w:rPr>
              <w:t>Да се открият и минимизират уязвимости в уеб приложението чрез комбинация от ръчни проверки и автоматизирани инструменти, в съответствие с добри практики (OWASP).</w:t>
            </w:r>
          </w:p>
          <w:p w14:paraId="510226EC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Автоматизирано сканиране – изисквания</w:t>
            </w:r>
          </w:p>
          <w:p w14:paraId="5A9C1ED3" w14:textId="77777777" w:rsidR="005A3A35" w:rsidRPr="00C80D29" w:rsidRDefault="005A3A35" w:rsidP="005A3A35">
            <w:pPr>
              <w:pStyle w:val="NormalWeb"/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Скенерите следва да покрият минимум:</w:t>
            </w:r>
          </w:p>
          <w:p w14:paraId="32575E7E" w14:textId="77777777" w:rsidR="005A3A35" w:rsidRPr="00C80D29" w:rsidRDefault="005A3A35" w:rsidP="005A3A35">
            <w:pPr>
              <w:pStyle w:val="NormalWeb"/>
              <w:numPr>
                <w:ilvl w:val="0"/>
                <w:numId w:val="26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 xml:space="preserve">OWASP </w:t>
            </w:r>
            <w:proofErr w:type="spellStart"/>
            <w:r w:rsidRPr="00C80D29">
              <w:rPr>
                <w:color w:val="1D1D1D"/>
              </w:rPr>
              <w:t>Top</w:t>
            </w:r>
            <w:proofErr w:type="spellEnd"/>
            <w:r w:rsidRPr="00C80D29">
              <w:rPr>
                <w:color w:val="1D1D1D"/>
              </w:rPr>
              <w:t xml:space="preserve"> 10 категории (напр. XSS, SQL </w:t>
            </w:r>
            <w:proofErr w:type="spellStart"/>
            <w:r w:rsidRPr="00C80D29">
              <w:rPr>
                <w:color w:val="1D1D1D"/>
              </w:rPr>
              <w:t>Injection</w:t>
            </w:r>
            <w:proofErr w:type="spellEnd"/>
            <w:r w:rsidRPr="00C80D29">
              <w:rPr>
                <w:color w:val="1D1D1D"/>
              </w:rPr>
              <w:t xml:space="preserve">, </w:t>
            </w:r>
            <w:proofErr w:type="spellStart"/>
            <w:r w:rsidRPr="00C80D29">
              <w:rPr>
                <w:color w:val="1D1D1D"/>
              </w:rPr>
              <w:t>Broken</w:t>
            </w:r>
            <w:proofErr w:type="spellEnd"/>
            <w:r w:rsidRPr="00C80D29">
              <w:rPr>
                <w:color w:val="1D1D1D"/>
              </w:rPr>
              <w:t xml:space="preserve"> Access </w:t>
            </w:r>
            <w:proofErr w:type="spellStart"/>
            <w:r w:rsidRPr="00C80D29">
              <w:rPr>
                <w:color w:val="1D1D1D"/>
              </w:rPr>
              <w:t>Control</w:t>
            </w:r>
            <w:proofErr w:type="spellEnd"/>
            <w:r w:rsidRPr="00C80D29">
              <w:rPr>
                <w:color w:val="1D1D1D"/>
              </w:rPr>
              <w:t>)</w:t>
            </w:r>
          </w:p>
          <w:p w14:paraId="5CD0D972" w14:textId="77777777" w:rsidR="005A3A35" w:rsidRPr="00C80D29" w:rsidRDefault="005A3A35" w:rsidP="005A3A35">
            <w:pPr>
              <w:pStyle w:val="NormalWeb"/>
              <w:numPr>
                <w:ilvl w:val="0"/>
                <w:numId w:val="26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 xml:space="preserve">Проверка на HTTP </w:t>
            </w:r>
            <w:proofErr w:type="spellStart"/>
            <w:r w:rsidRPr="00C80D29">
              <w:rPr>
                <w:color w:val="1D1D1D"/>
              </w:rPr>
              <w:t>security</w:t>
            </w:r>
            <w:proofErr w:type="spellEnd"/>
            <w:r w:rsidRPr="00C80D29">
              <w:rPr>
                <w:color w:val="1D1D1D"/>
              </w:rPr>
              <w:t xml:space="preserve"> </w:t>
            </w:r>
            <w:proofErr w:type="spellStart"/>
            <w:r w:rsidRPr="00C80D29">
              <w:rPr>
                <w:color w:val="1D1D1D"/>
              </w:rPr>
              <w:t>headers</w:t>
            </w:r>
            <w:proofErr w:type="spellEnd"/>
            <w:r w:rsidRPr="00C80D29">
              <w:rPr>
                <w:color w:val="1D1D1D"/>
              </w:rPr>
              <w:t xml:space="preserve"> (CSP, HSTS, X-</w:t>
            </w:r>
            <w:proofErr w:type="spellStart"/>
            <w:r w:rsidRPr="00C80D29">
              <w:rPr>
                <w:color w:val="1D1D1D"/>
              </w:rPr>
              <w:t>Frame</w:t>
            </w:r>
            <w:proofErr w:type="spellEnd"/>
            <w:r w:rsidRPr="00C80D29">
              <w:rPr>
                <w:color w:val="1D1D1D"/>
              </w:rPr>
              <w:t>-</w:t>
            </w:r>
            <w:proofErr w:type="spellStart"/>
            <w:r w:rsidRPr="00C80D29">
              <w:rPr>
                <w:color w:val="1D1D1D"/>
              </w:rPr>
              <w:t>Options</w:t>
            </w:r>
            <w:proofErr w:type="spellEnd"/>
            <w:r w:rsidRPr="00C80D29">
              <w:rPr>
                <w:color w:val="1D1D1D"/>
              </w:rPr>
              <w:t xml:space="preserve"> и др.)</w:t>
            </w:r>
          </w:p>
          <w:p w14:paraId="5332C3CD" w14:textId="77777777" w:rsidR="005A3A35" w:rsidRPr="00C80D29" w:rsidRDefault="005A3A35" w:rsidP="005A3A35">
            <w:pPr>
              <w:pStyle w:val="NormalWeb"/>
              <w:numPr>
                <w:ilvl w:val="0"/>
                <w:numId w:val="26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Откриване на изтичане на информация (</w:t>
            </w:r>
            <w:proofErr w:type="spellStart"/>
            <w:r w:rsidRPr="00C80D29">
              <w:rPr>
                <w:color w:val="1D1D1D"/>
              </w:rPr>
              <w:t>stack</w:t>
            </w:r>
            <w:proofErr w:type="spellEnd"/>
            <w:r w:rsidRPr="00C80D29">
              <w:rPr>
                <w:color w:val="1D1D1D"/>
              </w:rPr>
              <w:t xml:space="preserve"> </w:t>
            </w:r>
            <w:proofErr w:type="spellStart"/>
            <w:r w:rsidRPr="00C80D29">
              <w:rPr>
                <w:color w:val="1D1D1D"/>
              </w:rPr>
              <w:t>traces</w:t>
            </w:r>
            <w:proofErr w:type="spellEnd"/>
            <w:r w:rsidRPr="00C80D29">
              <w:rPr>
                <w:color w:val="1D1D1D"/>
              </w:rPr>
              <w:t xml:space="preserve">, версии, </w:t>
            </w:r>
            <w:proofErr w:type="spellStart"/>
            <w:r w:rsidRPr="00C80D29">
              <w:rPr>
                <w:color w:val="1D1D1D"/>
              </w:rPr>
              <w:t>debug</w:t>
            </w:r>
            <w:proofErr w:type="spellEnd"/>
            <w:r w:rsidRPr="00C80D29">
              <w:rPr>
                <w:color w:val="1D1D1D"/>
              </w:rPr>
              <w:t xml:space="preserve"> данни)</w:t>
            </w:r>
          </w:p>
          <w:p w14:paraId="5D8E840F" w14:textId="77777777" w:rsidR="005A3A35" w:rsidRPr="00C80D29" w:rsidRDefault="005A3A35" w:rsidP="005A3A35">
            <w:pPr>
              <w:pStyle w:val="NormalWeb"/>
              <w:numPr>
                <w:ilvl w:val="0"/>
                <w:numId w:val="26"/>
              </w:numPr>
              <w:textAlignment w:val="baseline"/>
              <w:rPr>
                <w:color w:val="1D1D1D"/>
              </w:rPr>
            </w:pPr>
            <w:proofErr w:type="spellStart"/>
            <w:r w:rsidRPr="00C80D29">
              <w:rPr>
                <w:color w:val="1D1D1D"/>
              </w:rPr>
              <w:t>Basic</w:t>
            </w:r>
            <w:proofErr w:type="spellEnd"/>
            <w:r w:rsidRPr="00C80D29">
              <w:rPr>
                <w:color w:val="1D1D1D"/>
              </w:rPr>
              <w:t xml:space="preserve"> проверки за SSL/TLS конфигурация</w:t>
            </w:r>
          </w:p>
          <w:p w14:paraId="3F6D2591" w14:textId="77777777" w:rsidR="005A3A35" w:rsidRPr="00C80D29" w:rsidRDefault="005A3A35" w:rsidP="005A3A35">
            <w:pPr>
              <w:pStyle w:val="NormalWeb"/>
              <w:textAlignment w:val="baseline"/>
              <w:rPr>
                <w:color w:val="1D1D1D"/>
              </w:rPr>
            </w:pPr>
            <w:r w:rsidRPr="00C80D29">
              <w:rPr>
                <w:b/>
                <w:bCs/>
                <w:color w:val="1D1D1D"/>
              </w:rPr>
              <w:lastRenderedPageBreak/>
              <w:t>Артефакти:</w:t>
            </w:r>
          </w:p>
          <w:p w14:paraId="5946F7A7" w14:textId="77777777" w:rsidR="005A3A35" w:rsidRPr="00C80D29" w:rsidRDefault="005A3A35" w:rsidP="005A3A35">
            <w:pPr>
              <w:pStyle w:val="NormalWeb"/>
              <w:numPr>
                <w:ilvl w:val="0"/>
                <w:numId w:val="27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 xml:space="preserve">Доклад от скенера със </w:t>
            </w:r>
            <w:proofErr w:type="spellStart"/>
            <w:r w:rsidRPr="00C80D29">
              <w:rPr>
                <w:color w:val="1D1D1D"/>
              </w:rPr>
              <w:t>severity</w:t>
            </w:r>
            <w:proofErr w:type="spellEnd"/>
            <w:r w:rsidRPr="00C80D29">
              <w:rPr>
                <w:color w:val="1D1D1D"/>
              </w:rPr>
              <w:t>, доказателства (</w:t>
            </w:r>
            <w:proofErr w:type="spellStart"/>
            <w:r w:rsidRPr="00C80D29">
              <w:rPr>
                <w:color w:val="1D1D1D"/>
              </w:rPr>
              <w:t>URLs</w:t>
            </w:r>
            <w:proofErr w:type="spellEnd"/>
            <w:r w:rsidRPr="00C80D29">
              <w:rPr>
                <w:color w:val="1D1D1D"/>
              </w:rPr>
              <w:t xml:space="preserve">, </w:t>
            </w:r>
            <w:proofErr w:type="spellStart"/>
            <w:r w:rsidRPr="00C80D29">
              <w:rPr>
                <w:color w:val="1D1D1D"/>
              </w:rPr>
              <w:t>payload</w:t>
            </w:r>
            <w:proofErr w:type="spellEnd"/>
            <w:r w:rsidRPr="00C80D29">
              <w:rPr>
                <w:color w:val="1D1D1D"/>
              </w:rPr>
              <w:t>) и препоръки.</w:t>
            </w:r>
          </w:p>
          <w:p w14:paraId="1297A28E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Ръчни тестове – минимални сценарии</w:t>
            </w:r>
          </w:p>
          <w:p w14:paraId="5E43CFBE" w14:textId="77777777" w:rsidR="005A3A35" w:rsidRPr="00C80D29" w:rsidRDefault="005A3A35" w:rsidP="005A3A35">
            <w:pPr>
              <w:pStyle w:val="NormalWeb"/>
              <w:numPr>
                <w:ilvl w:val="0"/>
                <w:numId w:val="28"/>
              </w:numPr>
              <w:textAlignment w:val="baseline"/>
              <w:rPr>
                <w:color w:val="1D1D1D"/>
              </w:rPr>
            </w:pPr>
            <w:proofErr w:type="spellStart"/>
            <w:r w:rsidRPr="00C80D29">
              <w:rPr>
                <w:b/>
                <w:bCs/>
                <w:color w:val="1D1D1D"/>
              </w:rPr>
              <w:t>Authentication</w:t>
            </w:r>
            <w:proofErr w:type="spellEnd"/>
            <w:r w:rsidRPr="00C80D29">
              <w:rPr>
                <w:b/>
                <w:bCs/>
                <w:color w:val="1D1D1D"/>
              </w:rPr>
              <w:t xml:space="preserve"> / </w:t>
            </w:r>
            <w:proofErr w:type="spellStart"/>
            <w:r w:rsidRPr="00C80D29">
              <w:rPr>
                <w:b/>
                <w:bCs/>
                <w:color w:val="1D1D1D"/>
              </w:rPr>
              <w:t>Authorization</w:t>
            </w:r>
            <w:proofErr w:type="spellEnd"/>
          </w:p>
          <w:p w14:paraId="6A8581AA" w14:textId="77777777" w:rsidR="005A3A35" w:rsidRPr="00C80D29" w:rsidRDefault="005A3A35" w:rsidP="005A3A35">
            <w:pPr>
              <w:pStyle w:val="NormalWeb"/>
              <w:numPr>
                <w:ilvl w:val="1"/>
                <w:numId w:val="28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 xml:space="preserve">директен достъп до защитени ресурси без </w:t>
            </w:r>
            <w:proofErr w:type="spellStart"/>
            <w:r w:rsidRPr="00C80D29">
              <w:rPr>
                <w:color w:val="1D1D1D"/>
              </w:rPr>
              <w:t>логин</w:t>
            </w:r>
            <w:proofErr w:type="spellEnd"/>
          </w:p>
          <w:p w14:paraId="1ECC4834" w14:textId="77777777" w:rsidR="005A3A35" w:rsidRPr="00C80D29" w:rsidRDefault="005A3A35" w:rsidP="005A3A35">
            <w:pPr>
              <w:pStyle w:val="NormalWeb"/>
              <w:numPr>
                <w:ilvl w:val="1"/>
                <w:numId w:val="28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опит за достъп до чужди ресурси (IDOR)</w:t>
            </w:r>
          </w:p>
          <w:p w14:paraId="1DFAA685" w14:textId="77777777" w:rsidR="005A3A35" w:rsidRPr="00C80D29" w:rsidRDefault="005A3A35" w:rsidP="005A3A35">
            <w:pPr>
              <w:pStyle w:val="NormalWeb"/>
              <w:numPr>
                <w:ilvl w:val="1"/>
                <w:numId w:val="28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 xml:space="preserve">проверка за </w:t>
            </w:r>
            <w:proofErr w:type="spellStart"/>
            <w:r w:rsidRPr="00C80D29">
              <w:rPr>
                <w:color w:val="1D1D1D"/>
              </w:rPr>
              <w:t>role</w:t>
            </w:r>
            <w:proofErr w:type="spellEnd"/>
            <w:r w:rsidRPr="00C80D29">
              <w:rPr>
                <w:color w:val="1D1D1D"/>
              </w:rPr>
              <w:t xml:space="preserve"> </w:t>
            </w:r>
            <w:proofErr w:type="spellStart"/>
            <w:r w:rsidRPr="00C80D29">
              <w:rPr>
                <w:color w:val="1D1D1D"/>
              </w:rPr>
              <w:t>escalation</w:t>
            </w:r>
            <w:proofErr w:type="spellEnd"/>
          </w:p>
          <w:p w14:paraId="33D2F590" w14:textId="77777777" w:rsidR="005A3A35" w:rsidRPr="00C80D29" w:rsidRDefault="005A3A35" w:rsidP="005A3A35">
            <w:pPr>
              <w:pStyle w:val="NormalWeb"/>
              <w:numPr>
                <w:ilvl w:val="0"/>
                <w:numId w:val="28"/>
              </w:numPr>
              <w:textAlignment w:val="baseline"/>
              <w:rPr>
                <w:color w:val="1D1D1D"/>
              </w:rPr>
            </w:pPr>
            <w:proofErr w:type="spellStart"/>
            <w:r w:rsidRPr="00C80D29">
              <w:rPr>
                <w:b/>
                <w:bCs/>
                <w:color w:val="1D1D1D"/>
              </w:rPr>
              <w:t>Session</w:t>
            </w:r>
            <w:proofErr w:type="spellEnd"/>
            <w:r w:rsidRPr="00C80D29">
              <w:rPr>
                <w:b/>
                <w:bCs/>
                <w:color w:val="1D1D1D"/>
              </w:rPr>
              <w:t xml:space="preserve"> </w:t>
            </w:r>
            <w:proofErr w:type="spellStart"/>
            <w:r w:rsidRPr="00C80D29">
              <w:rPr>
                <w:b/>
                <w:bCs/>
                <w:color w:val="1D1D1D"/>
              </w:rPr>
              <w:t>management</w:t>
            </w:r>
            <w:proofErr w:type="spellEnd"/>
          </w:p>
          <w:p w14:paraId="3F236676" w14:textId="77777777" w:rsidR="005A3A35" w:rsidRPr="00C80D29" w:rsidRDefault="005A3A35" w:rsidP="005A3A35">
            <w:pPr>
              <w:pStyle w:val="NormalWeb"/>
              <w:numPr>
                <w:ilvl w:val="1"/>
                <w:numId w:val="28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 xml:space="preserve">изтичане на сесии, </w:t>
            </w:r>
            <w:proofErr w:type="spellStart"/>
            <w:r w:rsidRPr="00C80D29">
              <w:rPr>
                <w:color w:val="1D1D1D"/>
              </w:rPr>
              <w:t>logout</w:t>
            </w:r>
            <w:proofErr w:type="spellEnd"/>
            <w:r w:rsidRPr="00C80D29">
              <w:rPr>
                <w:color w:val="1D1D1D"/>
              </w:rPr>
              <w:t xml:space="preserve"> </w:t>
            </w:r>
            <w:proofErr w:type="spellStart"/>
            <w:r w:rsidRPr="00C80D29">
              <w:rPr>
                <w:color w:val="1D1D1D"/>
              </w:rPr>
              <w:t>invalidation</w:t>
            </w:r>
            <w:proofErr w:type="spellEnd"/>
          </w:p>
          <w:p w14:paraId="4C1E8BD7" w14:textId="77777777" w:rsidR="005A3A35" w:rsidRPr="00C80D29" w:rsidRDefault="005A3A35" w:rsidP="005A3A35">
            <w:pPr>
              <w:pStyle w:val="NormalWeb"/>
              <w:numPr>
                <w:ilvl w:val="1"/>
                <w:numId w:val="28"/>
              </w:numPr>
              <w:textAlignment w:val="baseline"/>
              <w:rPr>
                <w:color w:val="1D1D1D"/>
              </w:rPr>
            </w:pPr>
            <w:proofErr w:type="spellStart"/>
            <w:r w:rsidRPr="00C80D29">
              <w:rPr>
                <w:color w:val="1D1D1D"/>
              </w:rPr>
              <w:t>cookie</w:t>
            </w:r>
            <w:proofErr w:type="spellEnd"/>
            <w:r w:rsidRPr="00C80D29">
              <w:rPr>
                <w:color w:val="1D1D1D"/>
              </w:rPr>
              <w:t xml:space="preserve"> </w:t>
            </w:r>
            <w:proofErr w:type="spellStart"/>
            <w:r w:rsidRPr="00C80D29">
              <w:rPr>
                <w:color w:val="1D1D1D"/>
              </w:rPr>
              <w:t>flags</w:t>
            </w:r>
            <w:proofErr w:type="spellEnd"/>
            <w:r w:rsidRPr="00C80D29">
              <w:rPr>
                <w:color w:val="1D1D1D"/>
              </w:rPr>
              <w:t xml:space="preserve">: </w:t>
            </w:r>
            <w:proofErr w:type="spellStart"/>
            <w:r w:rsidRPr="00C80D29">
              <w:rPr>
                <w:color w:val="1D1D1D"/>
              </w:rPr>
              <w:t>HttpOnly</w:t>
            </w:r>
            <w:proofErr w:type="spellEnd"/>
            <w:r w:rsidRPr="00C80D29">
              <w:rPr>
                <w:color w:val="1D1D1D"/>
              </w:rPr>
              <w:t xml:space="preserve"> / </w:t>
            </w:r>
            <w:proofErr w:type="spellStart"/>
            <w:r w:rsidRPr="00C80D29">
              <w:rPr>
                <w:color w:val="1D1D1D"/>
              </w:rPr>
              <w:t>Secure</w:t>
            </w:r>
            <w:proofErr w:type="spellEnd"/>
            <w:r w:rsidRPr="00C80D29">
              <w:rPr>
                <w:color w:val="1D1D1D"/>
              </w:rPr>
              <w:t xml:space="preserve"> / </w:t>
            </w:r>
            <w:proofErr w:type="spellStart"/>
            <w:r w:rsidRPr="00C80D29">
              <w:rPr>
                <w:color w:val="1D1D1D"/>
              </w:rPr>
              <w:t>SameSite</w:t>
            </w:r>
            <w:proofErr w:type="spellEnd"/>
          </w:p>
          <w:p w14:paraId="4AE7A22D" w14:textId="77777777" w:rsidR="005A3A35" w:rsidRPr="00C80D29" w:rsidRDefault="005A3A35" w:rsidP="005A3A35">
            <w:pPr>
              <w:pStyle w:val="NormalWeb"/>
              <w:numPr>
                <w:ilvl w:val="0"/>
                <w:numId w:val="28"/>
              </w:numPr>
              <w:textAlignment w:val="baseline"/>
              <w:rPr>
                <w:color w:val="1D1D1D"/>
              </w:rPr>
            </w:pPr>
            <w:proofErr w:type="spellStart"/>
            <w:r w:rsidRPr="00C80D29">
              <w:rPr>
                <w:b/>
                <w:bCs/>
                <w:color w:val="1D1D1D"/>
              </w:rPr>
              <w:t>Input</w:t>
            </w:r>
            <w:proofErr w:type="spellEnd"/>
            <w:r w:rsidRPr="00C80D29">
              <w:rPr>
                <w:b/>
                <w:bCs/>
                <w:color w:val="1D1D1D"/>
              </w:rPr>
              <w:t xml:space="preserve"> </w:t>
            </w:r>
            <w:proofErr w:type="spellStart"/>
            <w:r w:rsidRPr="00C80D29">
              <w:rPr>
                <w:b/>
                <w:bCs/>
                <w:color w:val="1D1D1D"/>
              </w:rPr>
              <w:t>validation</w:t>
            </w:r>
            <w:proofErr w:type="spellEnd"/>
            <w:r w:rsidRPr="00C80D29">
              <w:rPr>
                <w:b/>
                <w:bCs/>
                <w:color w:val="1D1D1D"/>
              </w:rPr>
              <w:t xml:space="preserve"> &amp; </w:t>
            </w:r>
            <w:proofErr w:type="spellStart"/>
            <w:r w:rsidRPr="00C80D29">
              <w:rPr>
                <w:b/>
                <w:bCs/>
                <w:color w:val="1D1D1D"/>
              </w:rPr>
              <w:t>Injection</w:t>
            </w:r>
            <w:proofErr w:type="spellEnd"/>
          </w:p>
          <w:p w14:paraId="334587D8" w14:textId="77777777" w:rsidR="005A3A35" w:rsidRPr="00C80D29" w:rsidRDefault="005A3A35" w:rsidP="005A3A35">
            <w:pPr>
              <w:pStyle w:val="NormalWeb"/>
              <w:numPr>
                <w:ilvl w:val="1"/>
                <w:numId w:val="28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XSS (</w:t>
            </w:r>
            <w:proofErr w:type="spellStart"/>
            <w:r w:rsidRPr="00C80D29">
              <w:rPr>
                <w:color w:val="1D1D1D"/>
              </w:rPr>
              <w:t>reflected</w:t>
            </w:r>
            <w:proofErr w:type="spellEnd"/>
            <w:r w:rsidRPr="00C80D29">
              <w:rPr>
                <w:color w:val="1D1D1D"/>
              </w:rPr>
              <w:t>/</w:t>
            </w:r>
            <w:proofErr w:type="spellStart"/>
            <w:r w:rsidRPr="00C80D29">
              <w:rPr>
                <w:color w:val="1D1D1D"/>
              </w:rPr>
              <w:t>stored</w:t>
            </w:r>
            <w:proofErr w:type="spellEnd"/>
            <w:r w:rsidRPr="00C80D29">
              <w:rPr>
                <w:color w:val="1D1D1D"/>
              </w:rPr>
              <w:t xml:space="preserve">), </w:t>
            </w:r>
            <w:proofErr w:type="spellStart"/>
            <w:r w:rsidRPr="00C80D29">
              <w:rPr>
                <w:color w:val="1D1D1D"/>
              </w:rPr>
              <w:t>SQLi</w:t>
            </w:r>
            <w:proofErr w:type="spellEnd"/>
            <w:r w:rsidRPr="00C80D29">
              <w:rPr>
                <w:color w:val="1D1D1D"/>
              </w:rPr>
              <w:t xml:space="preserve">, </w:t>
            </w:r>
            <w:proofErr w:type="spellStart"/>
            <w:r w:rsidRPr="00C80D29">
              <w:rPr>
                <w:color w:val="1D1D1D"/>
              </w:rPr>
              <w:t>command</w:t>
            </w:r>
            <w:proofErr w:type="spellEnd"/>
            <w:r w:rsidRPr="00C80D29">
              <w:rPr>
                <w:color w:val="1D1D1D"/>
              </w:rPr>
              <w:t xml:space="preserve"> </w:t>
            </w:r>
            <w:proofErr w:type="spellStart"/>
            <w:r w:rsidRPr="00C80D29">
              <w:rPr>
                <w:color w:val="1D1D1D"/>
              </w:rPr>
              <w:t>injection</w:t>
            </w:r>
            <w:proofErr w:type="spellEnd"/>
            <w:r w:rsidRPr="00C80D29">
              <w:rPr>
                <w:color w:val="1D1D1D"/>
              </w:rPr>
              <w:t xml:space="preserve"> (ако е приложимо)</w:t>
            </w:r>
          </w:p>
          <w:p w14:paraId="0D7927BD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Критерии за приемане</w:t>
            </w:r>
          </w:p>
          <w:p w14:paraId="7BF62EF6" w14:textId="77777777" w:rsidR="005A3A35" w:rsidRPr="00C80D29" w:rsidRDefault="005A3A35" w:rsidP="005A3A35">
            <w:pPr>
              <w:pStyle w:val="NormalWeb"/>
              <w:numPr>
                <w:ilvl w:val="0"/>
                <w:numId w:val="29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 xml:space="preserve">0 критични уязвимости </w:t>
            </w:r>
          </w:p>
          <w:p w14:paraId="2E748123" w14:textId="77777777" w:rsidR="005A3A35" w:rsidRPr="00C80D29" w:rsidRDefault="005A3A35" w:rsidP="005A3A35">
            <w:pPr>
              <w:pStyle w:val="NormalWeb"/>
              <w:numPr>
                <w:ilvl w:val="0"/>
                <w:numId w:val="29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Приложението не допуска неоторизиран достъп до данни/функции</w:t>
            </w:r>
          </w:p>
          <w:p w14:paraId="468AF99A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</w:p>
          <w:p w14:paraId="5C965346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3) Анализ и ревюта на имплементацията за откриване на уязвимости</w:t>
            </w:r>
          </w:p>
          <w:p w14:paraId="0E058577" w14:textId="77777777" w:rsidR="005A3A35" w:rsidRPr="00C80D29" w:rsidRDefault="005A3A35" w:rsidP="005A3A35">
            <w:pPr>
              <w:pStyle w:val="NormalWeb"/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Да се оцени сигурността на имплементацията и архитектурата чрез:</w:t>
            </w:r>
          </w:p>
          <w:p w14:paraId="04DDE254" w14:textId="77777777" w:rsidR="005A3A35" w:rsidRPr="00C80D29" w:rsidRDefault="005A3A35" w:rsidP="005A3A35">
            <w:pPr>
              <w:pStyle w:val="NormalWeb"/>
              <w:numPr>
                <w:ilvl w:val="0"/>
                <w:numId w:val="30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статичен анализ</w:t>
            </w:r>
          </w:p>
          <w:p w14:paraId="4F40578D" w14:textId="77777777" w:rsidR="005A3A35" w:rsidRPr="00C80D29" w:rsidRDefault="005A3A35" w:rsidP="005A3A35">
            <w:pPr>
              <w:pStyle w:val="NormalWeb"/>
              <w:numPr>
                <w:ilvl w:val="0"/>
                <w:numId w:val="30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ревю на ключови компоненти</w:t>
            </w:r>
          </w:p>
          <w:p w14:paraId="726BAE69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Минимални изисквания за анализ</w:t>
            </w:r>
          </w:p>
          <w:p w14:paraId="280EEB75" w14:textId="77777777" w:rsidR="005A3A35" w:rsidRPr="00C80D29" w:rsidRDefault="005A3A35" w:rsidP="005A3A35">
            <w:pPr>
              <w:pStyle w:val="NormalWeb"/>
              <w:numPr>
                <w:ilvl w:val="0"/>
                <w:numId w:val="31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 xml:space="preserve">Статичен анализ върху </w:t>
            </w:r>
            <w:proofErr w:type="spellStart"/>
            <w:r w:rsidRPr="00C80D29">
              <w:rPr>
                <w:color w:val="1D1D1D"/>
              </w:rPr>
              <w:t>backend</w:t>
            </w:r>
            <w:proofErr w:type="spellEnd"/>
            <w:r w:rsidRPr="00C80D29">
              <w:rPr>
                <w:color w:val="1D1D1D"/>
              </w:rPr>
              <w:t xml:space="preserve"> и </w:t>
            </w:r>
            <w:proofErr w:type="spellStart"/>
            <w:r w:rsidRPr="00C80D29">
              <w:rPr>
                <w:color w:val="1D1D1D"/>
              </w:rPr>
              <w:t>frontend</w:t>
            </w:r>
            <w:proofErr w:type="spellEnd"/>
            <w:r w:rsidRPr="00C80D29">
              <w:rPr>
                <w:color w:val="1D1D1D"/>
              </w:rPr>
              <w:t xml:space="preserve"> код (където е приложимо)</w:t>
            </w:r>
          </w:p>
          <w:p w14:paraId="5F6B9DFA" w14:textId="77777777" w:rsidR="005A3A35" w:rsidRPr="00C80D29" w:rsidRDefault="005A3A35" w:rsidP="005A3A35">
            <w:pPr>
              <w:pStyle w:val="NormalWeb"/>
              <w:numPr>
                <w:ilvl w:val="0"/>
                <w:numId w:val="31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Проверка за:</w:t>
            </w:r>
          </w:p>
          <w:p w14:paraId="3E985BAF" w14:textId="77777777" w:rsidR="005A3A35" w:rsidRPr="00C80D29" w:rsidRDefault="005A3A35" w:rsidP="005A3A35">
            <w:pPr>
              <w:pStyle w:val="NormalWeb"/>
              <w:numPr>
                <w:ilvl w:val="1"/>
                <w:numId w:val="31"/>
              </w:numPr>
              <w:textAlignment w:val="baseline"/>
              <w:rPr>
                <w:color w:val="1D1D1D"/>
              </w:rPr>
            </w:pPr>
            <w:proofErr w:type="spellStart"/>
            <w:r w:rsidRPr="00C80D29">
              <w:rPr>
                <w:color w:val="1D1D1D"/>
              </w:rPr>
              <w:t>hardcoded</w:t>
            </w:r>
            <w:proofErr w:type="spellEnd"/>
            <w:r w:rsidRPr="00C80D29">
              <w:rPr>
                <w:color w:val="1D1D1D"/>
              </w:rPr>
              <w:t xml:space="preserve"> </w:t>
            </w:r>
            <w:proofErr w:type="spellStart"/>
            <w:r w:rsidRPr="00C80D29">
              <w:rPr>
                <w:color w:val="1D1D1D"/>
              </w:rPr>
              <w:t>secrets</w:t>
            </w:r>
            <w:proofErr w:type="spellEnd"/>
            <w:r w:rsidRPr="00C80D29">
              <w:rPr>
                <w:color w:val="1D1D1D"/>
              </w:rPr>
              <w:t xml:space="preserve"> / ключове / </w:t>
            </w:r>
            <w:proofErr w:type="spellStart"/>
            <w:r w:rsidRPr="00C80D29">
              <w:rPr>
                <w:color w:val="1D1D1D"/>
              </w:rPr>
              <w:t>токени</w:t>
            </w:r>
            <w:proofErr w:type="spellEnd"/>
          </w:p>
          <w:p w14:paraId="76021692" w14:textId="77777777" w:rsidR="005A3A35" w:rsidRPr="00C80D29" w:rsidRDefault="005A3A35" w:rsidP="005A3A35">
            <w:pPr>
              <w:pStyle w:val="NormalWeb"/>
              <w:numPr>
                <w:ilvl w:val="1"/>
                <w:numId w:val="31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lastRenderedPageBreak/>
              <w:t>небезопасни конфигурации (</w:t>
            </w:r>
            <w:proofErr w:type="spellStart"/>
            <w:r w:rsidRPr="00C80D29">
              <w:rPr>
                <w:color w:val="1D1D1D"/>
              </w:rPr>
              <w:t>debug</w:t>
            </w:r>
            <w:proofErr w:type="spellEnd"/>
            <w:r w:rsidRPr="00C80D29">
              <w:rPr>
                <w:color w:val="1D1D1D"/>
              </w:rPr>
              <w:t xml:space="preserve"> </w:t>
            </w:r>
            <w:proofErr w:type="spellStart"/>
            <w:r w:rsidRPr="00C80D29">
              <w:rPr>
                <w:color w:val="1D1D1D"/>
              </w:rPr>
              <w:t>mode</w:t>
            </w:r>
            <w:proofErr w:type="spellEnd"/>
            <w:r w:rsidRPr="00C80D29">
              <w:rPr>
                <w:color w:val="1D1D1D"/>
              </w:rPr>
              <w:t xml:space="preserve">, </w:t>
            </w:r>
            <w:proofErr w:type="spellStart"/>
            <w:r w:rsidRPr="00C80D29">
              <w:rPr>
                <w:color w:val="1D1D1D"/>
              </w:rPr>
              <w:t>unsafe</w:t>
            </w:r>
            <w:proofErr w:type="spellEnd"/>
            <w:r w:rsidRPr="00C80D29">
              <w:rPr>
                <w:color w:val="1D1D1D"/>
              </w:rPr>
              <w:t xml:space="preserve"> CORS, </w:t>
            </w:r>
            <w:proofErr w:type="spellStart"/>
            <w:r w:rsidRPr="00C80D29">
              <w:rPr>
                <w:color w:val="1D1D1D"/>
              </w:rPr>
              <w:t>permissive</w:t>
            </w:r>
            <w:proofErr w:type="spellEnd"/>
            <w:r w:rsidRPr="00C80D29">
              <w:rPr>
                <w:color w:val="1D1D1D"/>
              </w:rPr>
              <w:t xml:space="preserve"> </w:t>
            </w:r>
            <w:proofErr w:type="spellStart"/>
            <w:r w:rsidRPr="00C80D29">
              <w:rPr>
                <w:color w:val="1D1D1D"/>
              </w:rPr>
              <w:t>policies</w:t>
            </w:r>
            <w:proofErr w:type="spellEnd"/>
            <w:r w:rsidRPr="00C80D29">
              <w:rPr>
                <w:color w:val="1D1D1D"/>
              </w:rPr>
              <w:t>)</w:t>
            </w:r>
          </w:p>
          <w:p w14:paraId="4928E29D" w14:textId="77777777" w:rsidR="005A3A35" w:rsidRPr="00C80D29" w:rsidRDefault="005A3A35" w:rsidP="005A3A35">
            <w:pPr>
              <w:pStyle w:val="NormalWeb"/>
              <w:numPr>
                <w:ilvl w:val="1"/>
                <w:numId w:val="31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непроверени входни данни и директни заявки към база</w:t>
            </w:r>
          </w:p>
          <w:p w14:paraId="408A7960" w14:textId="77777777" w:rsidR="005A3A35" w:rsidRPr="00C80D29" w:rsidRDefault="005A3A35" w:rsidP="005A3A35">
            <w:pPr>
              <w:pStyle w:val="NormalWeb"/>
              <w:numPr>
                <w:ilvl w:val="1"/>
                <w:numId w:val="31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липса на централизирана обработка на грешки</w:t>
            </w:r>
          </w:p>
          <w:p w14:paraId="1B5F37A3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Ревю на критични части (минимум)</w:t>
            </w:r>
          </w:p>
          <w:p w14:paraId="2EE620F0" w14:textId="77777777" w:rsidR="005A3A35" w:rsidRPr="00C80D29" w:rsidRDefault="005A3A35" w:rsidP="005A3A35">
            <w:pPr>
              <w:pStyle w:val="NormalWeb"/>
              <w:numPr>
                <w:ilvl w:val="0"/>
                <w:numId w:val="32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вход/регистрация/възстановяване на парола</w:t>
            </w:r>
          </w:p>
          <w:p w14:paraId="4D8A5DEB" w14:textId="77777777" w:rsidR="005A3A35" w:rsidRPr="00C80D29" w:rsidRDefault="005A3A35" w:rsidP="005A3A35">
            <w:pPr>
              <w:pStyle w:val="NormalWeb"/>
              <w:numPr>
                <w:ilvl w:val="0"/>
                <w:numId w:val="32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управление на роли/права</w:t>
            </w:r>
          </w:p>
          <w:p w14:paraId="5041EC31" w14:textId="77777777" w:rsidR="005A3A35" w:rsidRPr="00C80D29" w:rsidRDefault="005A3A35" w:rsidP="005A3A35">
            <w:pPr>
              <w:pStyle w:val="NormalWeb"/>
              <w:numPr>
                <w:ilvl w:val="0"/>
                <w:numId w:val="32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операции върху чувствителни данни</w:t>
            </w:r>
          </w:p>
          <w:p w14:paraId="0C0EFC41" w14:textId="77777777" w:rsidR="005A3A35" w:rsidRPr="00C80D29" w:rsidRDefault="005A3A35" w:rsidP="005A3A35">
            <w:pPr>
              <w:pStyle w:val="NormalWeb"/>
              <w:numPr>
                <w:ilvl w:val="0"/>
                <w:numId w:val="32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механизми за качване/сваляне на файлове (ако има)</w:t>
            </w:r>
          </w:p>
          <w:p w14:paraId="35F00508" w14:textId="77777777" w:rsidR="005A3A35" w:rsidRPr="00C80D29" w:rsidRDefault="005A3A35" w:rsidP="005A3A35">
            <w:pPr>
              <w:pStyle w:val="NormalWeb"/>
              <w:numPr>
                <w:ilvl w:val="0"/>
                <w:numId w:val="32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административни функции</w:t>
            </w:r>
          </w:p>
          <w:p w14:paraId="53FDDF51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Критерии за приемане</w:t>
            </w:r>
          </w:p>
          <w:p w14:paraId="6D255A8A" w14:textId="55654924" w:rsidR="005A3A35" w:rsidRPr="00C80D29" w:rsidRDefault="005A3A35" w:rsidP="005A3A35">
            <w:pPr>
              <w:pStyle w:val="NormalWeb"/>
              <w:numPr>
                <w:ilvl w:val="0"/>
                <w:numId w:val="33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Няма открити критични пропуски в сигурността на логиката</w:t>
            </w:r>
          </w:p>
          <w:p w14:paraId="4D0F5C97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4) Тестове под натоварване и определяне на лимити и хостинг нужди</w:t>
            </w:r>
          </w:p>
          <w:p w14:paraId="615FDB74" w14:textId="77777777" w:rsidR="005A3A35" w:rsidRPr="00C80D29" w:rsidRDefault="005A3A35" w:rsidP="005A3A35">
            <w:pPr>
              <w:pStyle w:val="NormalWeb"/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Да се установят:</w:t>
            </w:r>
          </w:p>
          <w:p w14:paraId="3572DFBC" w14:textId="77777777" w:rsidR="005A3A35" w:rsidRPr="00C80D29" w:rsidRDefault="005A3A35" w:rsidP="005A3A35">
            <w:pPr>
              <w:pStyle w:val="NormalWeb"/>
              <w:numPr>
                <w:ilvl w:val="0"/>
                <w:numId w:val="34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максимален устойчив брой едновременни потребители</w:t>
            </w:r>
          </w:p>
          <w:p w14:paraId="12FE0D09" w14:textId="77777777" w:rsidR="005A3A35" w:rsidRPr="00C80D29" w:rsidRDefault="005A3A35" w:rsidP="005A3A35">
            <w:pPr>
              <w:pStyle w:val="NormalWeb"/>
              <w:numPr>
                <w:ilvl w:val="0"/>
                <w:numId w:val="34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поведение при пик и деградация</w:t>
            </w:r>
          </w:p>
          <w:p w14:paraId="3746CEAA" w14:textId="77777777" w:rsidR="005A3A35" w:rsidRPr="00C80D29" w:rsidRDefault="005A3A35" w:rsidP="005A3A35">
            <w:pPr>
              <w:pStyle w:val="NormalWeb"/>
              <w:numPr>
                <w:ilvl w:val="0"/>
                <w:numId w:val="34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необходимите ресурси (CPU/RAM/DB/</w:t>
            </w:r>
            <w:proofErr w:type="spellStart"/>
            <w:r w:rsidRPr="00C80D29">
              <w:rPr>
                <w:color w:val="1D1D1D"/>
              </w:rPr>
              <w:t>scale</w:t>
            </w:r>
            <w:proofErr w:type="spellEnd"/>
            <w:r w:rsidRPr="00C80D29">
              <w:rPr>
                <w:color w:val="1D1D1D"/>
              </w:rPr>
              <w:t>)</w:t>
            </w:r>
          </w:p>
          <w:p w14:paraId="327312AC" w14:textId="77777777" w:rsidR="005A3A35" w:rsidRPr="00C80D29" w:rsidRDefault="005A3A35" w:rsidP="005A3A35">
            <w:pPr>
              <w:pStyle w:val="NormalWeb"/>
              <w:numPr>
                <w:ilvl w:val="0"/>
                <w:numId w:val="34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стабилност при продължително натоварване</w:t>
            </w:r>
          </w:p>
          <w:p w14:paraId="03A00BD5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Минимални изисквания (метрики и сценарии)</w:t>
            </w:r>
          </w:p>
          <w:p w14:paraId="2DF29876" w14:textId="77777777" w:rsidR="005A3A35" w:rsidRPr="00C80D29" w:rsidRDefault="005A3A35" w:rsidP="005A3A35">
            <w:pPr>
              <w:pStyle w:val="NormalWeb"/>
              <w:numPr>
                <w:ilvl w:val="0"/>
                <w:numId w:val="35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вход в системата</w:t>
            </w:r>
          </w:p>
          <w:p w14:paraId="4ECFB58B" w14:textId="77777777" w:rsidR="005A3A35" w:rsidRPr="00C80D29" w:rsidRDefault="005A3A35" w:rsidP="005A3A35">
            <w:pPr>
              <w:pStyle w:val="NormalWeb"/>
              <w:numPr>
                <w:ilvl w:val="0"/>
                <w:numId w:val="35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основни ключови действия (най-често използваните)</w:t>
            </w:r>
          </w:p>
          <w:p w14:paraId="117464B3" w14:textId="77777777" w:rsidR="005A3A35" w:rsidRPr="00C80D29" w:rsidRDefault="005A3A35" w:rsidP="005A3A35">
            <w:pPr>
              <w:pStyle w:val="NormalWeb"/>
              <w:numPr>
                <w:ilvl w:val="0"/>
                <w:numId w:val="35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търсене/филтриране</w:t>
            </w:r>
          </w:p>
          <w:p w14:paraId="3947DA47" w14:textId="77777777" w:rsidR="005A3A35" w:rsidRPr="00C80D29" w:rsidRDefault="005A3A35" w:rsidP="005A3A35">
            <w:pPr>
              <w:pStyle w:val="NormalWeb"/>
              <w:numPr>
                <w:ilvl w:val="0"/>
                <w:numId w:val="35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създаване/редакция на запис</w:t>
            </w:r>
          </w:p>
          <w:p w14:paraId="148DB8ED" w14:textId="77777777" w:rsidR="005A3A35" w:rsidRPr="00C80D29" w:rsidRDefault="005A3A35" w:rsidP="005A3A35">
            <w:pPr>
              <w:pStyle w:val="NormalWeb"/>
              <w:numPr>
                <w:ilvl w:val="0"/>
                <w:numId w:val="35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качване/генериране на документи</w:t>
            </w:r>
          </w:p>
          <w:p w14:paraId="1BFC1B7D" w14:textId="77777777" w:rsidR="005A3A35" w:rsidRPr="00C80D29" w:rsidRDefault="005A3A35" w:rsidP="005A3A35">
            <w:pPr>
              <w:pStyle w:val="NormalWeb"/>
              <w:textAlignment w:val="baseline"/>
              <w:rPr>
                <w:b/>
                <w:bCs/>
                <w:color w:val="1D1D1D"/>
              </w:rPr>
            </w:pPr>
            <w:r w:rsidRPr="00C80D29">
              <w:rPr>
                <w:b/>
                <w:bCs/>
                <w:color w:val="1D1D1D"/>
              </w:rPr>
              <w:t>Хостинг изводи и препоръки</w:t>
            </w:r>
          </w:p>
          <w:p w14:paraId="31B75783" w14:textId="77777777" w:rsidR="005A3A35" w:rsidRPr="00C80D29" w:rsidRDefault="005A3A35" w:rsidP="005A3A35">
            <w:pPr>
              <w:pStyle w:val="NormalWeb"/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В резултат да се предостави:</w:t>
            </w:r>
          </w:p>
          <w:p w14:paraId="61A512E8" w14:textId="77777777" w:rsidR="005A3A35" w:rsidRPr="00C80D29" w:rsidRDefault="005A3A35" w:rsidP="005A3A35">
            <w:pPr>
              <w:pStyle w:val="NormalWeb"/>
              <w:numPr>
                <w:ilvl w:val="0"/>
                <w:numId w:val="36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lastRenderedPageBreak/>
              <w:t>препоръчителна конфигурация (CPU/RAM) за приложението</w:t>
            </w:r>
          </w:p>
          <w:p w14:paraId="14D331B7" w14:textId="77777777" w:rsidR="005A3A35" w:rsidRPr="00C80D29" w:rsidRDefault="005A3A35" w:rsidP="005A3A35">
            <w:pPr>
              <w:pStyle w:val="NormalWeb"/>
              <w:numPr>
                <w:ilvl w:val="0"/>
                <w:numId w:val="36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 xml:space="preserve">препоръки за база данни (ресурси, </w:t>
            </w:r>
            <w:proofErr w:type="spellStart"/>
            <w:r w:rsidRPr="00C80D29">
              <w:rPr>
                <w:color w:val="1D1D1D"/>
              </w:rPr>
              <w:t>индексирование</w:t>
            </w:r>
            <w:proofErr w:type="spellEnd"/>
            <w:r w:rsidRPr="00C80D29">
              <w:rPr>
                <w:color w:val="1D1D1D"/>
              </w:rPr>
              <w:t xml:space="preserve">, </w:t>
            </w:r>
            <w:proofErr w:type="spellStart"/>
            <w:r w:rsidRPr="00C80D29">
              <w:rPr>
                <w:color w:val="1D1D1D"/>
              </w:rPr>
              <w:t>connection</w:t>
            </w:r>
            <w:proofErr w:type="spellEnd"/>
            <w:r w:rsidRPr="00C80D29">
              <w:rPr>
                <w:color w:val="1D1D1D"/>
              </w:rPr>
              <w:t xml:space="preserve"> </w:t>
            </w:r>
            <w:proofErr w:type="spellStart"/>
            <w:r w:rsidRPr="00C80D29">
              <w:rPr>
                <w:color w:val="1D1D1D"/>
              </w:rPr>
              <w:t>pool</w:t>
            </w:r>
            <w:proofErr w:type="spellEnd"/>
            <w:r w:rsidRPr="00C80D29">
              <w:rPr>
                <w:color w:val="1D1D1D"/>
              </w:rPr>
              <w:t>)</w:t>
            </w:r>
          </w:p>
          <w:p w14:paraId="0526EE62" w14:textId="77777777" w:rsidR="005A3A35" w:rsidRPr="00C80D29" w:rsidRDefault="005A3A35" w:rsidP="005A3A35">
            <w:pPr>
              <w:pStyle w:val="NormalWeb"/>
              <w:numPr>
                <w:ilvl w:val="0"/>
                <w:numId w:val="36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нужда от кеширане/CDN</w:t>
            </w:r>
          </w:p>
          <w:p w14:paraId="4193E238" w14:textId="77777777" w:rsidR="005A3A35" w:rsidRPr="00C80D29" w:rsidRDefault="005A3A35" w:rsidP="005A3A35">
            <w:pPr>
              <w:pStyle w:val="NormalWeb"/>
              <w:numPr>
                <w:ilvl w:val="0"/>
                <w:numId w:val="36"/>
              </w:numPr>
              <w:textAlignment w:val="baseline"/>
              <w:rPr>
                <w:color w:val="1D1D1D"/>
              </w:rPr>
            </w:pPr>
            <w:r w:rsidRPr="00C80D29">
              <w:rPr>
                <w:color w:val="1D1D1D"/>
              </w:rPr>
              <w:t>препоръка за скалиране (вертикално и хоризонтално)</w:t>
            </w:r>
          </w:p>
          <w:p w14:paraId="5E9A5AC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8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D0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B" w14:textId="5CE8B737" w:rsidR="0046265B" w:rsidRP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Изисквания към </w:t>
            </w:r>
            <w:r w:rsidR="00625736">
              <w:rPr>
                <w:rFonts w:ascii="Times New Roman" w:hAnsi="Times New Roman"/>
                <w:color w:val="000000"/>
                <w:position w:val="8"/>
                <w:szCs w:val="24"/>
              </w:rPr>
              <w:t>гаранционен срок</w:t>
            </w:r>
          </w:p>
          <w:p w14:paraId="5E9A5ACD" w14:textId="12A3DCBD" w:rsidR="003968C7" w:rsidRPr="00746F39" w:rsidRDefault="000F62BB" w:rsidP="00746F39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F62BB">
              <w:rPr>
                <w:rFonts w:ascii="Times New Roman" w:hAnsi="Times New Roman"/>
                <w:position w:val="8"/>
                <w:szCs w:val="24"/>
              </w:rPr>
              <w:t xml:space="preserve">Кандидатът следва да предложи гаранционен срок в календарни месеци, който следва да бъде </w:t>
            </w:r>
            <w:r w:rsidR="00625736">
              <w:rPr>
                <w:rFonts w:ascii="Times New Roman" w:hAnsi="Times New Roman"/>
                <w:position w:val="8"/>
                <w:szCs w:val="24"/>
              </w:rPr>
              <w:t>от 6 месеца до 12 месеца.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C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D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2" w14:textId="72B7B440" w:rsidR="00512593" w:rsidRPr="00746F39" w:rsidRDefault="0046265B" w:rsidP="00512593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  <w:r w:rsidR="00746F39">
              <w:rPr>
                <w:rFonts w:ascii="Times New Roman" w:hAnsi="Times New Roman"/>
                <w:szCs w:val="24"/>
              </w:rPr>
              <w:t xml:space="preserve"> </w:t>
            </w:r>
            <w:r w:rsidR="003968C7">
              <w:rPr>
                <w:rFonts w:ascii="Times New Roman" w:hAnsi="Times New Roman"/>
                <w:szCs w:val="24"/>
              </w:rPr>
              <w:t>Н/П</w:t>
            </w:r>
          </w:p>
          <w:p w14:paraId="5E9A5AD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DC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5E9A5AD9" w14:textId="645BB6FC" w:rsidR="0046265B" w:rsidRPr="0046265B" w:rsidRDefault="00625736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E2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DE" w14:textId="21FB8546" w:rsidR="0046265B" w:rsidRPr="00435B14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  <w:r w:rsidR="00435B14">
              <w:rPr>
                <w:rFonts w:ascii="Times New Roman" w:hAnsi="Times New Roman"/>
                <w:szCs w:val="24"/>
              </w:rPr>
              <w:t xml:space="preserve"> </w:t>
            </w:r>
            <w:r w:rsidR="003968C7">
              <w:rPr>
                <w:rFonts w:ascii="Times New Roman" w:hAnsi="Times New Roman"/>
                <w:szCs w:val="24"/>
              </w:rPr>
              <w:t>Н/П</w:t>
            </w:r>
          </w:p>
          <w:p w14:paraId="5E9A5AD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E8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5" w14:textId="2B6878DB" w:rsidR="0046265B" w:rsidRPr="00435B14" w:rsidRDefault="0046265B" w:rsidP="00435B14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E9A5AE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9" w14:textId="24BC883E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625736"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5E9A5AE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AE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5E9A5AEE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5E9A5AEF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5E9A5AF0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5E9A5AF1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5E9A5AF2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5E9A5AF3" w14:textId="4D5F8E9E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 xml:space="preserve">І. ЦЕНА И УСЛОВИЯ НА </w:t>
      </w:r>
      <w:r w:rsidR="00625736">
        <w:rPr>
          <w:rFonts w:ascii="Times New Roman" w:hAnsi="Times New Roman"/>
          <w:b/>
          <w:bCs/>
          <w:sz w:val="22"/>
          <w:u w:val="single"/>
        </w:rPr>
        <w:t>УСЛУГА</w:t>
      </w:r>
    </w:p>
    <w:p w14:paraId="5E9A5AF4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5E9A5AF5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5E9A5AF6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5E9A5AFE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7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5E9A5AF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A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B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5E9A5AFC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5E9A5B0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AF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B0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B0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B0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5B0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E9A5B0A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5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6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7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E9A5B1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B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C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D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E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0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E9A5B1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11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12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1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1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5B1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5E9A5B17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5E9A5B18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lastRenderedPageBreak/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5E9A5B19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5E9A5B1A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5E9A5B1B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5E9A5B1C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5E9A5B1D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5E9A5B1E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5E9A5B1F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5E9A5B20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5E9A5B21" w14:textId="77777777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14:paraId="5E9A5B22" w14:textId="77777777"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5E9A5B23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5E9A5B24" w14:textId="016A7E21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</w:t>
      </w:r>
      <w:r w:rsidR="003968C7"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в съответствие с единичната</w:t>
      </w:r>
      <w:r w:rsidR="003968C7">
        <w:rPr>
          <w:rFonts w:ascii="Times New Roman" w:hAnsi="Times New Roman"/>
        </w:rPr>
        <w:t xml:space="preserve"> </w:t>
      </w:r>
      <w:r w:rsidRPr="00060621">
        <w:rPr>
          <w:rFonts w:ascii="Times New Roman" w:hAnsi="Times New Roman"/>
        </w:rPr>
        <w:t>цена на офертата.</w:t>
      </w:r>
    </w:p>
    <w:p w14:paraId="5E9A5B25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5E9A5B26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5E9A5B27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5E9A5B28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5E9A5B29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5E9A5B2A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5E9A5B2B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E9A5B2C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6B88182A" w14:textId="77777777" w:rsidR="003968C7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="003968C7">
        <w:rPr>
          <w:rFonts w:ascii="Times New Roman" w:hAnsi="Times New Roman"/>
          <w:szCs w:val="24"/>
        </w:rPr>
        <w:t>:</w:t>
      </w:r>
    </w:p>
    <w:p w14:paraId="5E9A5B2D" w14:textId="58C5EBD8" w:rsidR="00060621" w:rsidRPr="00C607C9" w:rsidRDefault="00625736" w:rsidP="00094412">
      <w:pPr>
        <w:pStyle w:val="ListParagraph"/>
        <w:numPr>
          <w:ilvl w:val="0"/>
          <w:numId w:val="19"/>
        </w:numPr>
        <w:autoSpaceDE w:val="0"/>
        <w:ind w:left="0" w:firstLine="360"/>
        <w:jc w:val="both"/>
        <w:rPr>
          <w:rFonts w:ascii="Times New Roman" w:hAnsi="Times New Roman"/>
          <w:szCs w:val="24"/>
        </w:rPr>
      </w:pPr>
      <w:r w:rsidRPr="00AE43DD">
        <w:rPr>
          <w:rFonts w:ascii="Times New Roman" w:hAnsi="Times New Roman"/>
          <w:bCs/>
          <w:szCs w:val="24"/>
        </w:rPr>
        <w:t>Справка за оборота в сферата, попадаща в обхвата на поръчката за последните 3 приключили финансови години (2023, 2024 и 2025 г.), в зависимост от датата, на която кандидатът е учреден или е започнал дейността си. Справката следва да е придружена с документи, доказващи съответните приходи (отчети, договори, протоколи, платежни документи, други счетоводни документи или други документи).</w:t>
      </w:r>
    </w:p>
    <w:p w14:paraId="5E9A5B2E" w14:textId="74623279" w:rsidR="00060621" w:rsidRPr="003968C7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="003968C7">
        <w:rPr>
          <w:rFonts w:ascii="Times New Roman" w:hAnsi="Times New Roman"/>
          <w:szCs w:val="24"/>
          <w:lang w:val="ru-RU"/>
        </w:rPr>
        <w:t>:</w:t>
      </w:r>
    </w:p>
    <w:p w14:paraId="69FD6AC8" w14:textId="56C4535A" w:rsidR="00625736" w:rsidRPr="00625736" w:rsidRDefault="00625736" w:rsidP="00625736">
      <w:pPr>
        <w:numPr>
          <w:ilvl w:val="0"/>
          <w:numId w:val="21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625736">
        <w:rPr>
          <w:rFonts w:ascii="Times New Roman" w:hAnsi="Times New Roman"/>
          <w:szCs w:val="24"/>
        </w:rPr>
        <w:t>За доказване наличие на ключови експерти кандидатът следва да представи за всяко от лицата:</w:t>
      </w:r>
    </w:p>
    <w:p w14:paraId="39F65E03" w14:textId="77777777" w:rsidR="00625736" w:rsidRPr="00625736" w:rsidRDefault="00625736" w:rsidP="00625736">
      <w:pPr>
        <w:numPr>
          <w:ilvl w:val="1"/>
          <w:numId w:val="21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625736">
        <w:rPr>
          <w:rFonts w:ascii="Times New Roman" w:hAnsi="Times New Roman"/>
          <w:szCs w:val="24"/>
        </w:rPr>
        <w:t>За доказване наличие на ключови експерти кандидатът следва да представи за всяко от лицата:</w:t>
      </w:r>
    </w:p>
    <w:p w14:paraId="3B816D63" w14:textId="77777777" w:rsidR="00625736" w:rsidRPr="00625736" w:rsidRDefault="00625736" w:rsidP="00625736">
      <w:pPr>
        <w:numPr>
          <w:ilvl w:val="1"/>
          <w:numId w:val="21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625736">
        <w:rPr>
          <w:rFonts w:ascii="Times New Roman" w:hAnsi="Times New Roman"/>
          <w:szCs w:val="24"/>
        </w:rPr>
        <w:t>Валиден Сертификат за водещ одитор по информационна сигурност;</w:t>
      </w:r>
    </w:p>
    <w:p w14:paraId="6F4E2FB3" w14:textId="77777777" w:rsidR="00625736" w:rsidRPr="00625736" w:rsidRDefault="00625736" w:rsidP="00625736">
      <w:pPr>
        <w:numPr>
          <w:ilvl w:val="1"/>
          <w:numId w:val="21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625736">
        <w:rPr>
          <w:rFonts w:ascii="Times New Roman" w:hAnsi="Times New Roman"/>
          <w:szCs w:val="24"/>
        </w:rPr>
        <w:t>Копия от дипломи;</w:t>
      </w:r>
    </w:p>
    <w:p w14:paraId="2588E3D5" w14:textId="77777777" w:rsidR="00625736" w:rsidRPr="00625736" w:rsidRDefault="00625736" w:rsidP="00625736">
      <w:pPr>
        <w:numPr>
          <w:ilvl w:val="1"/>
          <w:numId w:val="21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625736">
        <w:rPr>
          <w:rFonts w:ascii="Times New Roman" w:hAnsi="Times New Roman"/>
          <w:szCs w:val="24"/>
        </w:rPr>
        <w:t>Трудови/граждански договори и/или референции.</w:t>
      </w:r>
    </w:p>
    <w:p w14:paraId="0F993B52" w14:textId="0A5C4353" w:rsidR="00625736" w:rsidRPr="00625736" w:rsidRDefault="00625736" w:rsidP="00625736">
      <w:pPr>
        <w:numPr>
          <w:ilvl w:val="0"/>
          <w:numId w:val="21"/>
        </w:numPr>
        <w:tabs>
          <w:tab w:val="left" w:pos="1080"/>
        </w:tabs>
        <w:jc w:val="both"/>
        <w:rPr>
          <w:rFonts w:ascii="Times New Roman" w:hAnsi="Times New Roman"/>
          <w:szCs w:val="24"/>
        </w:rPr>
      </w:pPr>
      <w:r w:rsidRPr="00625736">
        <w:rPr>
          <w:rFonts w:ascii="Times New Roman" w:hAnsi="Times New Roman"/>
          <w:szCs w:val="24"/>
        </w:rPr>
        <w:t>За</w:t>
      </w:r>
      <w:r w:rsidRPr="00625736">
        <w:rPr>
          <w:rFonts w:ascii="Times New Roman" w:hAnsi="Times New Roman"/>
          <w:szCs w:val="24"/>
          <w:lang w:val="en-BG"/>
        </w:rPr>
        <w:t xml:space="preserve"> доказване покриването на посочените стандарти се прилагат валидни сертификати за системи за управление</w:t>
      </w:r>
      <w:r w:rsidRPr="00625736">
        <w:rPr>
          <w:rFonts w:ascii="Times New Roman" w:hAnsi="Times New Roman"/>
          <w:szCs w:val="24"/>
        </w:rPr>
        <w:t>.</w:t>
      </w:r>
    </w:p>
    <w:p w14:paraId="5E9A5B2F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5E9A5B30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5E9A5B31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>Други документи и доказателства, изискани и посочени от бенефициента в документацията за участие;</w:t>
      </w:r>
    </w:p>
    <w:p w14:paraId="5E9A5B32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E9A5B33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E9A5B34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5E9A5B35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5E9A5B36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5E9A5B37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5E9A5B38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5E9A5B39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5E9A5B3A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5E9A5B3B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4C3D2" w14:textId="77777777" w:rsidR="00F96BF9" w:rsidRDefault="00F96BF9">
      <w:r>
        <w:separator/>
      </w:r>
    </w:p>
  </w:endnote>
  <w:endnote w:type="continuationSeparator" w:id="0">
    <w:p w14:paraId="647075CB" w14:textId="77777777" w:rsidR="00F96BF9" w:rsidRDefault="00F96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A5B46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9A5B47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A5B48" w14:textId="2E3DAD72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0EC2453F" w14:textId="77777777" w:rsidR="00496E65" w:rsidRDefault="00015AA4" w:rsidP="00496E65">
    <w:pPr>
      <w:jc w:val="center"/>
      <w:rPr>
        <w:rFonts w:ascii="Times New Roman" w:hAnsi="Times New Roman"/>
        <w:i/>
        <w:iCs/>
        <w:sz w:val="20"/>
        <w:lang w:val="bg"/>
      </w:rPr>
    </w:pPr>
    <w:r>
      <w:rPr>
        <w:rFonts w:ascii="Times New Roman" w:hAnsi="Times New Roman"/>
        <w:i/>
        <w:sz w:val="20"/>
      </w:rPr>
      <w:tab/>
    </w:r>
    <w:r w:rsidR="00496E65"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 w:rsidR="00496E65">
      <w:rPr>
        <w:rFonts w:ascii="Times New Roman" w:hAnsi="Times New Roman"/>
        <w:i/>
        <w:iCs/>
        <w:sz w:val="20"/>
        <w:lang w:val="bg"/>
      </w:rPr>
      <w:t>422</w:t>
    </w:r>
    <w:r w:rsidR="00496E65" w:rsidRPr="6D531071">
      <w:rPr>
        <w:rFonts w:ascii="Times New Roman" w:hAnsi="Times New Roman"/>
        <w:i/>
        <w:iCs/>
        <w:sz w:val="20"/>
        <w:lang w:val="bg"/>
      </w:rPr>
      <w:t>-C01 „</w:t>
    </w:r>
    <w:r w:rsidR="00496E65" w:rsidRPr="00B1720B">
      <w:rPr>
        <w:rFonts w:ascii="Times New Roman" w:hAnsi="Times New Roman"/>
        <w:i/>
        <w:iCs/>
        <w:sz w:val="20"/>
        <w:lang w:val="bg"/>
      </w:rPr>
      <w:t>Внедряване на продуктова иновация в Инскейл</w:t>
    </w:r>
    <w:r w:rsidR="00496E65"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="00496E65"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="00496E65"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="00496E65" w:rsidRPr="6D531071">
      <w:rPr>
        <w:rFonts w:ascii="Times New Roman" w:hAnsi="Times New Roman"/>
        <w:i/>
        <w:iCs/>
        <w:sz w:val="20"/>
        <w:lang w:val="en-US"/>
      </w:rPr>
      <w:t> и </w:t>
    </w:r>
    <w:r w:rsidR="00496E65" w:rsidRPr="6D531071">
      <w:rPr>
        <w:rFonts w:ascii="Times New Roman" w:hAnsi="Times New Roman"/>
        <w:i/>
        <w:iCs/>
        <w:sz w:val="20"/>
      </w:rPr>
      <w:t>иновации в предприятията“</w:t>
    </w:r>
    <w:r w:rsidR="00496E65" w:rsidRPr="6D531071">
      <w:rPr>
        <w:rFonts w:ascii="Times New Roman" w:hAnsi="Times New Roman"/>
        <w:i/>
        <w:iCs/>
        <w:sz w:val="20"/>
        <w:lang w:val="en-US"/>
      </w:rPr>
      <w:t> 2021-2027</w:t>
    </w:r>
    <w:r w:rsidR="00496E65"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="00496E65" w:rsidRPr="6D531071">
      <w:rPr>
        <w:rFonts w:ascii="Times New Roman" w:hAnsi="Times New Roman"/>
        <w:i/>
        <w:iCs/>
        <w:sz w:val="20"/>
        <w:lang w:val="en-US"/>
      </w:rPr>
      <w:t>.</w:t>
    </w:r>
    <w:r w:rsidR="00496E65" w:rsidRPr="6D531071">
      <w:rPr>
        <w:rFonts w:ascii="Times New Roman" w:hAnsi="Times New Roman"/>
        <w:i/>
        <w:iCs/>
        <w:sz w:val="20"/>
      </w:rPr>
      <w:t xml:space="preserve"> </w:t>
    </w:r>
    <w:r w:rsidR="00496E65"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 w:rsidR="00496E65">
      <w:rPr>
        <w:rFonts w:ascii="Times New Roman" w:hAnsi="Times New Roman"/>
        <w:i/>
        <w:iCs/>
        <w:sz w:val="20"/>
        <w:lang w:val="bg"/>
      </w:rPr>
      <w:t>ИНСКЕЙЛ</w:t>
    </w:r>
    <w:r w:rsidR="00496E65"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0D014" w14:textId="77777777" w:rsidR="00496E65" w:rsidRDefault="00496E65" w:rsidP="00496E65">
    <w:pPr>
      <w:jc w:val="center"/>
      <w:rPr>
        <w:rFonts w:ascii="Times New Roman" w:hAnsi="Times New Roman"/>
        <w:i/>
        <w:iCs/>
        <w:sz w:val="20"/>
        <w:lang w:val="bg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>Внедряване на продуктова иновация в Инскейл</w:t>
    </w:r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8F739" w14:textId="77777777" w:rsidR="00F96BF9" w:rsidRDefault="00F96BF9">
      <w:r>
        <w:separator/>
      </w:r>
    </w:p>
  </w:footnote>
  <w:footnote w:type="continuationSeparator" w:id="0">
    <w:p w14:paraId="788FFAE9" w14:textId="77777777" w:rsidR="00F96BF9" w:rsidRDefault="00F96BF9">
      <w:r>
        <w:continuationSeparator/>
      </w:r>
    </w:p>
  </w:footnote>
  <w:footnote w:id="1">
    <w:p w14:paraId="5E9A5B53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A5B40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9A5B41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A5B42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E9A5B43" w14:textId="77777777" w:rsidR="00015AA4" w:rsidRDefault="00015AA4">
    <w:pPr>
      <w:pStyle w:val="Header"/>
      <w:rPr>
        <w:lang w:val="en-US"/>
      </w:rPr>
    </w:pPr>
  </w:p>
  <w:p w14:paraId="5E9A5B44" w14:textId="77777777" w:rsidR="00015AA4" w:rsidRDefault="00015AA4">
    <w:pPr>
      <w:pStyle w:val="Header"/>
      <w:rPr>
        <w:lang w:val="en-US"/>
      </w:rPr>
    </w:pPr>
  </w:p>
  <w:p w14:paraId="5E9A5B45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5E9A5B4F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5E9A5B4C" w14:textId="77777777" w:rsidTr="008435B1">
            <w:tc>
              <w:tcPr>
                <w:tcW w:w="4531" w:type="dxa"/>
                <w:vAlign w:val="center"/>
                <w:hideMark/>
              </w:tcPr>
              <w:p w14:paraId="5E9A5B4A" w14:textId="77777777" w:rsidR="008435B1" w:rsidRPr="008435B1" w:rsidRDefault="00625736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5E9A5B51" wp14:editId="73F79E2F">
                      <wp:extent cx="2291715" cy="474345"/>
                      <wp:effectExtent l="0" t="0" r="0" b="0"/>
                      <wp:docPr id="1" name="Pictur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1715" cy="474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5E9A5B4B" w14:textId="77777777" w:rsidR="008435B1" w:rsidRDefault="00625736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5E9A5B52" wp14:editId="7D7C5A0C">
                      <wp:extent cx="2303145" cy="636905"/>
                      <wp:effectExtent l="0" t="0" r="0" b="0"/>
                      <wp:docPr id="2" name="Pictur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3145" cy="636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E9A5B4D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5E9A5B4E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5E9A5B50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01CF"/>
    <w:multiLevelType w:val="multilevel"/>
    <w:tmpl w:val="329E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C873A9"/>
    <w:multiLevelType w:val="multilevel"/>
    <w:tmpl w:val="B698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3F1EEF"/>
    <w:multiLevelType w:val="multilevel"/>
    <w:tmpl w:val="C28E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D3287E"/>
    <w:multiLevelType w:val="multilevel"/>
    <w:tmpl w:val="65141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7966A3"/>
    <w:multiLevelType w:val="multilevel"/>
    <w:tmpl w:val="96CCB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BF14C0"/>
    <w:multiLevelType w:val="multilevel"/>
    <w:tmpl w:val="5C7C6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06223"/>
    <w:multiLevelType w:val="multilevel"/>
    <w:tmpl w:val="2E4C6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8" w15:restartNumberingAfterBreak="0">
    <w:nsid w:val="2273404E"/>
    <w:multiLevelType w:val="multilevel"/>
    <w:tmpl w:val="6530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565D32"/>
    <w:multiLevelType w:val="multilevel"/>
    <w:tmpl w:val="48CAD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670FDE"/>
    <w:multiLevelType w:val="hybridMultilevel"/>
    <w:tmpl w:val="1A188C6C"/>
    <w:lvl w:ilvl="0" w:tplc="A2EEFAAC">
      <w:start w:val="1"/>
      <w:numFmt w:val="bullet"/>
      <w:lvlText w:val="-"/>
      <w:lvlJc w:val="left"/>
      <w:pPr>
        <w:ind w:left="1800" w:hanging="360"/>
      </w:pPr>
      <w:rPr>
        <w:rFonts w:ascii="Aptos" w:hAnsi="Aptos" w:hint="default"/>
      </w:rPr>
    </w:lvl>
    <w:lvl w:ilvl="1" w:tplc="1E26154A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FEF0C4C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75887ED0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8726272A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D8469094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7A33D2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7950977A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D0C0CAEC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43D0093"/>
    <w:multiLevelType w:val="multilevel"/>
    <w:tmpl w:val="8E422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9B0A33"/>
    <w:multiLevelType w:val="multilevel"/>
    <w:tmpl w:val="F2843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1D4E41"/>
    <w:multiLevelType w:val="multilevel"/>
    <w:tmpl w:val="97D44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F659B2"/>
    <w:multiLevelType w:val="hybridMultilevel"/>
    <w:tmpl w:val="B1663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91CF3"/>
    <w:multiLevelType w:val="multilevel"/>
    <w:tmpl w:val="9616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AE64BE"/>
    <w:multiLevelType w:val="multilevel"/>
    <w:tmpl w:val="1B7CA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984FE8"/>
    <w:multiLevelType w:val="multilevel"/>
    <w:tmpl w:val="600C4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9471C9"/>
    <w:multiLevelType w:val="multilevel"/>
    <w:tmpl w:val="D6C26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9F33FF"/>
    <w:multiLevelType w:val="multilevel"/>
    <w:tmpl w:val="EDB03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5D24BE"/>
    <w:multiLevelType w:val="multilevel"/>
    <w:tmpl w:val="7A3A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115A05"/>
    <w:multiLevelType w:val="hybridMultilevel"/>
    <w:tmpl w:val="0A22F73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2EEFAAC">
      <w:start w:val="1"/>
      <w:numFmt w:val="bullet"/>
      <w:lvlText w:val="-"/>
      <w:lvlJc w:val="left"/>
      <w:pPr>
        <w:ind w:left="1440" w:hanging="360"/>
      </w:pPr>
      <w:rPr>
        <w:rFonts w:ascii="Aptos" w:hAnsi="Apto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D6495C"/>
    <w:multiLevelType w:val="hybridMultilevel"/>
    <w:tmpl w:val="F598836A"/>
    <w:lvl w:ilvl="0" w:tplc="840A0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858BD"/>
    <w:multiLevelType w:val="hybridMultilevel"/>
    <w:tmpl w:val="01428AFA"/>
    <w:lvl w:ilvl="0" w:tplc="EBE8E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783E9A"/>
    <w:multiLevelType w:val="hybridMultilevel"/>
    <w:tmpl w:val="5A7A5B6C"/>
    <w:lvl w:ilvl="0" w:tplc="A2EEFAAC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D26572E"/>
    <w:multiLevelType w:val="multilevel"/>
    <w:tmpl w:val="94167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785A5D"/>
    <w:multiLevelType w:val="multilevel"/>
    <w:tmpl w:val="E7E27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28" w15:restartNumberingAfterBreak="0">
    <w:nsid w:val="644D3158"/>
    <w:multiLevelType w:val="hybridMultilevel"/>
    <w:tmpl w:val="0CCE7CCC"/>
    <w:lvl w:ilvl="0" w:tplc="BA004A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37029F"/>
    <w:multiLevelType w:val="multilevel"/>
    <w:tmpl w:val="90020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57CA3"/>
    <w:multiLevelType w:val="multilevel"/>
    <w:tmpl w:val="78E0A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3420CC"/>
    <w:multiLevelType w:val="multilevel"/>
    <w:tmpl w:val="DDEA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8B72C3"/>
    <w:multiLevelType w:val="multilevel"/>
    <w:tmpl w:val="E4DAF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0450346">
    <w:abstractNumId w:val="27"/>
  </w:num>
  <w:num w:numId="2" w16cid:durableId="284776458">
    <w:abstractNumId w:val="7"/>
  </w:num>
  <w:num w:numId="3" w16cid:durableId="1845778440">
    <w:abstractNumId w:val="21"/>
  </w:num>
  <w:num w:numId="4" w16cid:durableId="281768226">
    <w:abstractNumId w:val="2"/>
  </w:num>
  <w:num w:numId="5" w16cid:durableId="2064134430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1748310341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77363257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 w16cid:durableId="1886868268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 w16cid:durableId="750925834">
    <w:abstractNumId w:val="17"/>
  </w:num>
  <w:num w:numId="10" w16cid:durableId="1096294516">
    <w:abstractNumId w:val="4"/>
  </w:num>
  <w:num w:numId="11" w16cid:durableId="1628119322">
    <w:abstractNumId w:val="19"/>
  </w:num>
  <w:num w:numId="12" w16cid:durableId="1749568676">
    <w:abstractNumId w:val="5"/>
  </w:num>
  <w:num w:numId="13" w16cid:durableId="1000039805">
    <w:abstractNumId w:val="32"/>
  </w:num>
  <w:num w:numId="14" w16cid:durableId="801116027">
    <w:abstractNumId w:val="20"/>
  </w:num>
  <w:num w:numId="15" w16cid:durableId="910195765">
    <w:abstractNumId w:val="11"/>
  </w:num>
  <w:num w:numId="16" w16cid:durableId="545338682">
    <w:abstractNumId w:val="25"/>
  </w:num>
  <w:num w:numId="17" w16cid:durableId="1895970160">
    <w:abstractNumId w:val="12"/>
  </w:num>
  <w:num w:numId="18" w16cid:durableId="1822456748">
    <w:abstractNumId w:val="22"/>
  </w:num>
  <w:num w:numId="19" w16cid:durableId="634290107">
    <w:abstractNumId w:val="10"/>
  </w:num>
  <w:num w:numId="20" w16cid:durableId="948776154">
    <w:abstractNumId w:val="28"/>
  </w:num>
  <w:num w:numId="21" w16cid:durableId="1233857233">
    <w:abstractNumId w:val="24"/>
  </w:num>
  <w:num w:numId="22" w16cid:durableId="1921676845">
    <w:abstractNumId w:val="23"/>
  </w:num>
  <w:num w:numId="23" w16cid:durableId="1290669000">
    <w:abstractNumId w:val="8"/>
  </w:num>
  <w:num w:numId="24" w16cid:durableId="919674263">
    <w:abstractNumId w:val="15"/>
  </w:num>
  <w:num w:numId="25" w16cid:durableId="763497061">
    <w:abstractNumId w:val="30"/>
  </w:num>
  <w:num w:numId="26" w16cid:durableId="1671906300">
    <w:abstractNumId w:val="29"/>
  </w:num>
  <w:num w:numId="27" w16cid:durableId="393966343">
    <w:abstractNumId w:val="26"/>
  </w:num>
  <w:num w:numId="28" w16cid:durableId="1817575471">
    <w:abstractNumId w:val="13"/>
  </w:num>
  <w:num w:numId="29" w16cid:durableId="14162622">
    <w:abstractNumId w:val="16"/>
  </w:num>
  <w:num w:numId="30" w16cid:durableId="1341355673">
    <w:abstractNumId w:val="1"/>
  </w:num>
  <w:num w:numId="31" w16cid:durableId="2056586293">
    <w:abstractNumId w:val="9"/>
  </w:num>
  <w:num w:numId="32" w16cid:durableId="447312476">
    <w:abstractNumId w:val="6"/>
  </w:num>
  <w:num w:numId="33" w16cid:durableId="27610844">
    <w:abstractNumId w:val="3"/>
  </w:num>
  <w:num w:numId="34" w16cid:durableId="72625033">
    <w:abstractNumId w:val="0"/>
  </w:num>
  <w:num w:numId="35" w16cid:durableId="1194925385">
    <w:abstractNumId w:val="31"/>
  </w:num>
  <w:num w:numId="36" w16cid:durableId="2086678730">
    <w:abstractNumId w:val="18"/>
  </w:num>
  <w:num w:numId="37" w16cid:durableId="4501709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94412"/>
    <w:rsid w:val="000E3B0B"/>
    <w:rsid w:val="000F62BB"/>
    <w:rsid w:val="00121910"/>
    <w:rsid w:val="001337AA"/>
    <w:rsid w:val="00146AB5"/>
    <w:rsid w:val="0014781B"/>
    <w:rsid w:val="0016079E"/>
    <w:rsid w:val="00163577"/>
    <w:rsid w:val="00182032"/>
    <w:rsid w:val="001E1995"/>
    <w:rsid w:val="001E2B97"/>
    <w:rsid w:val="001E5F12"/>
    <w:rsid w:val="00217394"/>
    <w:rsid w:val="00253BAD"/>
    <w:rsid w:val="0027017A"/>
    <w:rsid w:val="00281DA3"/>
    <w:rsid w:val="00291D79"/>
    <w:rsid w:val="0029441C"/>
    <w:rsid w:val="002A79DF"/>
    <w:rsid w:val="002C0E34"/>
    <w:rsid w:val="00313AD4"/>
    <w:rsid w:val="00322694"/>
    <w:rsid w:val="0034421F"/>
    <w:rsid w:val="003968C7"/>
    <w:rsid w:val="003A1778"/>
    <w:rsid w:val="003A5D39"/>
    <w:rsid w:val="003C2F94"/>
    <w:rsid w:val="003D5523"/>
    <w:rsid w:val="003F0AD6"/>
    <w:rsid w:val="003F4A0F"/>
    <w:rsid w:val="003F73F7"/>
    <w:rsid w:val="00400207"/>
    <w:rsid w:val="00400B36"/>
    <w:rsid w:val="00407DC1"/>
    <w:rsid w:val="00407E23"/>
    <w:rsid w:val="004248A3"/>
    <w:rsid w:val="00425852"/>
    <w:rsid w:val="0043488C"/>
    <w:rsid w:val="00435B14"/>
    <w:rsid w:val="0046265B"/>
    <w:rsid w:val="00493CF0"/>
    <w:rsid w:val="0049571C"/>
    <w:rsid w:val="00496E65"/>
    <w:rsid w:val="004C278B"/>
    <w:rsid w:val="004E0275"/>
    <w:rsid w:val="004F3711"/>
    <w:rsid w:val="00505309"/>
    <w:rsid w:val="00507290"/>
    <w:rsid w:val="00512593"/>
    <w:rsid w:val="00523183"/>
    <w:rsid w:val="005258B3"/>
    <w:rsid w:val="005259EF"/>
    <w:rsid w:val="005303AC"/>
    <w:rsid w:val="0054314E"/>
    <w:rsid w:val="005524B1"/>
    <w:rsid w:val="00561799"/>
    <w:rsid w:val="00576665"/>
    <w:rsid w:val="00584989"/>
    <w:rsid w:val="00587B2B"/>
    <w:rsid w:val="0059400D"/>
    <w:rsid w:val="005A3A35"/>
    <w:rsid w:val="005E1A21"/>
    <w:rsid w:val="005F0AF8"/>
    <w:rsid w:val="005F3454"/>
    <w:rsid w:val="00611830"/>
    <w:rsid w:val="006212F9"/>
    <w:rsid w:val="00625736"/>
    <w:rsid w:val="00634BC0"/>
    <w:rsid w:val="00685E19"/>
    <w:rsid w:val="00686E91"/>
    <w:rsid w:val="006A25DA"/>
    <w:rsid w:val="006B5633"/>
    <w:rsid w:val="006D1001"/>
    <w:rsid w:val="006F44D9"/>
    <w:rsid w:val="006F48D4"/>
    <w:rsid w:val="006F750E"/>
    <w:rsid w:val="0070776A"/>
    <w:rsid w:val="007312BB"/>
    <w:rsid w:val="007404EE"/>
    <w:rsid w:val="00741198"/>
    <w:rsid w:val="0074430C"/>
    <w:rsid w:val="00746F39"/>
    <w:rsid w:val="0076218F"/>
    <w:rsid w:val="00767D5C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80FD7"/>
    <w:rsid w:val="008B67EF"/>
    <w:rsid w:val="00902A31"/>
    <w:rsid w:val="00922716"/>
    <w:rsid w:val="009302A2"/>
    <w:rsid w:val="00953E4C"/>
    <w:rsid w:val="00961002"/>
    <w:rsid w:val="00976CE7"/>
    <w:rsid w:val="00984119"/>
    <w:rsid w:val="0098424F"/>
    <w:rsid w:val="009B79A4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A364B"/>
    <w:rsid w:val="00AC3243"/>
    <w:rsid w:val="00AC4C88"/>
    <w:rsid w:val="00AF3555"/>
    <w:rsid w:val="00AF37C7"/>
    <w:rsid w:val="00B273C2"/>
    <w:rsid w:val="00B541F5"/>
    <w:rsid w:val="00BB0FE3"/>
    <w:rsid w:val="00BD1E1F"/>
    <w:rsid w:val="00BD3D26"/>
    <w:rsid w:val="00C157B2"/>
    <w:rsid w:val="00C32EEC"/>
    <w:rsid w:val="00C607C9"/>
    <w:rsid w:val="00C60A36"/>
    <w:rsid w:val="00C62555"/>
    <w:rsid w:val="00C76C51"/>
    <w:rsid w:val="00C80D29"/>
    <w:rsid w:val="00C82D0B"/>
    <w:rsid w:val="00C830AF"/>
    <w:rsid w:val="00C84AE1"/>
    <w:rsid w:val="00C85D17"/>
    <w:rsid w:val="00C9339D"/>
    <w:rsid w:val="00CA6F4A"/>
    <w:rsid w:val="00CA77C3"/>
    <w:rsid w:val="00CF45B3"/>
    <w:rsid w:val="00D046D8"/>
    <w:rsid w:val="00D13188"/>
    <w:rsid w:val="00D26E8B"/>
    <w:rsid w:val="00D3317C"/>
    <w:rsid w:val="00D35D4A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821F7"/>
    <w:rsid w:val="00E92CE1"/>
    <w:rsid w:val="00E9683D"/>
    <w:rsid w:val="00EC1577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96BF9"/>
    <w:rsid w:val="00FE0542"/>
    <w:rsid w:val="00FF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9A5A8E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rsid w:val="005259EF"/>
    <w:pPr>
      <w:spacing w:before="100" w:beforeAutospacing="1" w:after="100" w:afterAutospacing="1"/>
    </w:pPr>
    <w:rPr>
      <w:rFonts w:ascii="Times New Roman" w:hAnsi="Times New Roman"/>
      <w:szCs w:val="24"/>
      <w:lang w:eastAsia="bg-BG"/>
    </w:rPr>
  </w:style>
  <w:style w:type="character" w:customStyle="1" w:styleId="apple-tab-span">
    <w:name w:val="apple-tab-span"/>
    <w:basedOn w:val="DefaultParagraphFont"/>
    <w:rsid w:val="005259EF"/>
  </w:style>
  <w:style w:type="paragraph" w:styleId="ListParagraph">
    <w:name w:val="List Paragraph"/>
    <w:basedOn w:val="Normal"/>
    <w:uiPriority w:val="34"/>
    <w:qFormat/>
    <w:rsid w:val="00094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Atanas Klinkov INSCALE</cp:lastModifiedBy>
  <cp:revision>8</cp:revision>
  <cp:lastPrinted>2011-03-22T15:11:00Z</cp:lastPrinted>
  <dcterms:created xsi:type="dcterms:W3CDTF">2026-01-18T23:00:00Z</dcterms:created>
  <dcterms:modified xsi:type="dcterms:W3CDTF">2026-01-20T12:35:00Z</dcterms:modified>
</cp:coreProperties>
</file>